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4C" w:rsidRDefault="00815D32" w:rsidP="00503CB7">
      <w:pPr>
        <w:pStyle w:val="a3"/>
      </w:pPr>
      <w:r>
        <w:t xml:space="preserve"> </w:t>
      </w:r>
    </w:p>
    <w:tbl>
      <w:tblPr>
        <w:tblW w:w="8930" w:type="dxa"/>
        <w:tblCellMar>
          <w:left w:w="0" w:type="dxa"/>
          <w:right w:w="0" w:type="dxa"/>
        </w:tblCellMar>
        <w:tblLook w:val="04A0"/>
      </w:tblPr>
      <w:tblGrid>
        <w:gridCol w:w="8930"/>
      </w:tblGrid>
      <w:tr w:rsidR="00D978F1" w:rsidRPr="00D978F1" w:rsidTr="00D978F1">
        <w:tc>
          <w:tcPr>
            <w:tcW w:w="0" w:type="auto"/>
            <w:vAlign w:val="center"/>
            <w:hideMark/>
          </w:tcPr>
          <w:p w:rsidR="00D978F1" w:rsidRPr="00D978F1" w:rsidRDefault="00D978F1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78F1" w:rsidRPr="00D978F1" w:rsidTr="00D978F1">
        <w:tc>
          <w:tcPr>
            <w:tcW w:w="0" w:type="auto"/>
            <w:vAlign w:val="center"/>
            <w:hideMark/>
          </w:tcPr>
          <w:p w:rsidR="00D978F1" w:rsidRPr="00D978F1" w:rsidRDefault="00D978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8F1" w:rsidRPr="00D978F1" w:rsidRDefault="00D978F1" w:rsidP="00D978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D978F1" w:rsidRPr="00D978F1" w:rsidTr="00D978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8F1" w:rsidRPr="00D978F1" w:rsidRDefault="00D9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8F1" w:rsidRPr="00D978F1" w:rsidRDefault="00D978F1" w:rsidP="00D978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3"/>
      </w:tblGrid>
      <w:tr w:rsidR="00D978F1" w:rsidRPr="000D3DAB" w:rsidTr="00336FA9">
        <w:tc>
          <w:tcPr>
            <w:tcW w:w="9923" w:type="dxa"/>
            <w:vAlign w:val="center"/>
          </w:tcPr>
          <w:p w:rsidR="00D978F1" w:rsidRPr="000D3DAB" w:rsidRDefault="00D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Муницип</w:t>
            </w:r>
            <w:r w:rsidR="001D4896" w:rsidRPr="000D3D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альное казенное </w:t>
            </w: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учреждение дополнительного образования </w:t>
            </w:r>
          </w:p>
          <w:p w:rsidR="00D978F1" w:rsidRPr="000D3DAB" w:rsidRDefault="001D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Дом</w:t>
            </w:r>
            <w:r w:rsidR="00CC23E0" w:rsidRPr="000D3D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детского творчества </w:t>
            </w:r>
            <w:r w:rsidR="0038115B" w:rsidRPr="000D3D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Дигорского района</w:t>
            </w:r>
          </w:p>
          <w:p w:rsidR="00D978F1" w:rsidRPr="000D3DAB" w:rsidRDefault="00D978F1" w:rsidP="00BF5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978F1" w:rsidRPr="000D3DAB" w:rsidRDefault="00D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5459" w:rsidRPr="000D3DAB" w:rsidRDefault="00BF5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BF5459" w:rsidRPr="000D3DAB" w:rsidRDefault="001D4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 ДО</w:t>
            </w:r>
            <w:r w:rsidR="00BF5459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ДДТ</w:t>
            </w:r>
          </w:p>
          <w:p w:rsidR="00BF5459" w:rsidRPr="000D3DAB" w:rsidRDefault="00BF5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Дигорского района</w:t>
            </w:r>
          </w:p>
          <w:p w:rsidR="00BF5459" w:rsidRPr="000D3DAB" w:rsidRDefault="00BF5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Кабанова И.С.</w:t>
            </w:r>
          </w:p>
          <w:p w:rsidR="00D978F1" w:rsidRPr="000D3DAB" w:rsidRDefault="00BB6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«15»января</w:t>
            </w:r>
            <w:r w:rsidR="001D4896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</w:t>
            </w:r>
            <w:r w:rsidR="00782B03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978F1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78F1" w:rsidRPr="000D3DAB" w:rsidRDefault="00D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78F1" w:rsidRPr="000D3DAB" w:rsidRDefault="00D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C12FE" w:rsidRPr="000D3DAB" w:rsidRDefault="005C12FE" w:rsidP="005C1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978F1" w:rsidRPr="000D3DAB" w:rsidRDefault="00D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D978F1" w:rsidRPr="000D3DAB" w:rsidRDefault="00D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978F1" w:rsidRPr="000D3DAB" w:rsidRDefault="001D48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ДОРОЖНАЯ КАРТА</w:t>
            </w:r>
          </w:p>
          <w:p w:rsidR="001D4896" w:rsidRPr="000D3DAB" w:rsidRDefault="00CC23E0" w:rsidP="00CC23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ДО ДДТ Дигорского района на 2019 -2022гг.</w:t>
            </w:r>
          </w:p>
          <w:p w:rsidR="00CC23E0" w:rsidRPr="000D3DAB" w:rsidRDefault="00CC23E0" w:rsidP="00CC23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3E0" w:rsidRPr="000D3DAB" w:rsidRDefault="00D978F1" w:rsidP="00CC23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CC23E0" w:rsidRPr="000D3DA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 внедрении целевой модели развития системы дополнительного образования детей Республики Северная Осетия – Алания.</w:t>
            </w:r>
          </w:p>
          <w:p w:rsidR="00D978F1" w:rsidRPr="000D3DAB" w:rsidRDefault="00D978F1" w:rsidP="0098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8F1" w:rsidRPr="000D3DAB" w:rsidRDefault="00D9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0D3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D3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="009859E5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Данная дорожная карта – </w:t>
            </w: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отра</w:t>
            </w:r>
            <w:r w:rsidR="009859E5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жающий мероприятие Федерального проекта </w:t>
            </w:r>
            <w:r w:rsidR="00CC23E0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«Успех каждого ребенка» национального проекта «Образование».</w:t>
            </w:r>
          </w:p>
          <w:p w:rsidR="00720662" w:rsidRPr="000D3DAB" w:rsidRDefault="00CC23E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2019 года осуществляет</w:t>
            </w:r>
            <w:r w:rsidR="00720662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поэтапный переход на ПФДО (персонифицированное финансирование дополнительного образования), в связи с этим проводятся следующие мероприятия:</w:t>
            </w:r>
            <w:r w:rsidR="00720662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Создаю</w:t>
            </w:r>
            <w:r w:rsid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новые места дополнительного о</w:t>
            </w:r>
            <w:r w:rsidR="00720662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 в МКУ ДО ДДТ  Дигорского района.</w:t>
            </w:r>
          </w:p>
          <w:p w:rsidR="00720662" w:rsidRPr="000D3DAB" w:rsidRDefault="00720662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2. Приобретается высокотехнологическое оборудование</w:t>
            </w:r>
          </w:p>
          <w:p w:rsidR="00720662" w:rsidRPr="000D3DAB" w:rsidRDefault="00720662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3. Переподготовка и повышение квалификации.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</w:t>
            </w:r>
            <w:r w:rsidRPr="000D3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Нормативно-правовой базой образовательной программы являются: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 «Об образовании» Российской Федерации;</w:t>
            </w:r>
          </w:p>
          <w:p w:rsidR="005F439E" w:rsidRPr="000D3DAB" w:rsidRDefault="005F439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Национальный проект «Успех каждого ребенка», утвержденного протоколом заседания президиума Совета при Президенте Российской Федерации по стратегическому развитию и национальным проектам от 03.09.2018г</w:t>
            </w:r>
            <w:r w:rsidR="00D978F1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D978F1" w:rsidRPr="000D3DAB" w:rsidRDefault="005F439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</w:t>
            </w:r>
            <w:r w:rsidR="00F15BE5" w:rsidRPr="000D3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B1275E" w:rsidRPr="000D3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F15BE5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- </w:t>
            </w:r>
            <w:r w:rsidR="00D978F1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</w:t>
            </w:r>
            <w:r w:rsidR="00F15BE5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инамики позитивного развития МКУ ДО ДДТ</w:t>
            </w:r>
            <w:r w:rsidR="00D978F1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открытой, гибкой, образовательной, методически организованной, социокультурной системы, ориентированной на освоение и практическую реализацию системно-деятельной парадигмы в дополнительном образовании и ее реализации.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0D3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  <w:r w:rsidR="00F15BE5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создать условия для обновления содержания и повышения качества дополнительного образования, удовлетворяющего современным требованиям личности, семьи, общества и государства;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совершенствовать нормативно-правовую базу функционирования ДДТ;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совершенствовать модель взаимодействия основного и дополнительного </w:t>
            </w: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обеспечить государственно-общественный характер управления ДДТ;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совершенствовать систему влияния ДДТ на воспитательную и социально</w:t>
            </w:r>
            <w:r w:rsidR="00424C1F"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-культурную ситуацию в Дигорском районе;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повысить рейтинг ДДТ на рынке услуг дополнительного образования в районе;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профессиональное и творческое взаимодействие педагогов;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создать условия для активного освоения и использования педагогическими работниками, обучающимися новых информационно-коммуникационных технологий;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развить новые формы</w:t>
            </w: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механизмы мониторинга деятельности ДДТ по реализации программ дополнительного образования детей;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систему поэтапного обновления, использования и сохранения материально-технической базы ДДТ и его финансовых ресурсов для реализации различных направлений деятельности;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обеспечить реализацию федеральных законов, касающихся образования.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</w:t>
            </w: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D3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Ожидаемые результаты</w:t>
            </w: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призвана способствовать: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появлению позитивных изменений в качестве дополнительного образования;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общественному признанию и нормативно-правовому закреплению новых форм предъявления высокого уровня дополнительного образования;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наличию оптимальной системы функционирования нормативно-правовой базы ДДТ, обеспечивающей юридическую защищенность в деятельности ДДТ;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совершенствованию основного и дополнительного образования;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расширению и углублению сферы влияния ДДТ на воспитательную и социокультурную ситуацию в районе;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повышению профессионального роста педагогов и развитию современной образовательно-воспитательной среды;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положительной динамике в процессе освоения и использования педагогами, обучающимися новых информационно-коммуникационных технологий, внедрению и использованию в деятельности ДДТ глобальных информационных сетей (интерактивное обучение, </w:t>
            </w: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Web</w:t>
            </w: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-страницы, электронная почта, использование сайта в информационных, рекламных, учебных целях);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успешному освоению педагогами проектной деятельности, получению грантовой поддержки под целевые программы;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системности деятельности ДДТ в обновлении, сохранении, использовании материально -технической базы и финансовых ресурсов;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обеспечению реализации нормативно-правовых актов по укреплению казенного образовательного учреждения.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</w:t>
            </w: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Программа опирается на принципы: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свободный выбор детьми образовательных программ в соответствии с интересами, склонностями, способностями;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-расширение содержания обучения, направленного на развитие личности, ее мотивации к познанию и творческой деятельности,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ориентация на личностные интересы, потребности и способности ребенка,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возможность свободного самоопределения и самореализации ребенка,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единство обучения, воспитания и развития.</w:t>
            </w:r>
          </w:p>
          <w:p w:rsidR="00D978F1" w:rsidRPr="000D3DAB" w:rsidRDefault="00D978F1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78F1" w:rsidRPr="000D3DAB" w:rsidRDefault="00D978F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D978F1" w:rsidRPr="000D3DAB" w:rsidRDefault="00D978F1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</w:t>
            </w:r>
          </w:p>
          <w:p w:rsidR="00D978F1" w:rsidRPr="000D3DAB" w:rsidRDefault="00D978F1" w:rsidP="00F15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459" w:rsidRPr="000D3DAB" w:rsidTr="00336FA9">
        <w:tc>
          <w:tcPr>
            <w:tcW w:w="9923" w:type="dxa"/>
            <w:vAlign w:val="center"/>
          </w:tcPr>
          <w:p w:rsidR="00BF5459" w:rsidRPr="000D3DAB" w:rsidRDefault="00B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978F1" w:rsidRPr="000D3DAB" w:rsidRDefault="00D978F1" w:rsidP="00D978F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78F1" w:rsidRPr="000D3DAB" w:rsidRDefault="00D978F1" w:rsidP="00D978F1">
      <w:pPr>
        <w:rPr>
          <w:sz w:val="28"/>
          <w:szCs w:val="28"/>
        </w:rPr>
      </w:pPr>
    </w:p>
    <w:p w:rsidR="00D67B4C" w:rsidRPr="000D3DAB" w:rsidRDefault="00D67B4C" w:rsidP="00D67B4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D3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 мероприятий по реализации программы развития организации</w:t>
      </w:r>
    </w:p>
    <w:p w:rsidR="00D67B4C" w:rsidRPr="000D3DAB" w:rsidRDefault="00C02952" w:rsidP="00D67B4C">
      <w:pPr>
        <w:pStyle w:val="3"/>
        <w:rPr>
          <w:color w:val="auto"/>
          <w:sz w:val="28"/>
          <w:szCs w:val="28"/>
        </w:rPr>
      </w:pPr>
      <w:r w:rsidRPr="000D3D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МК</w:t>
      </w:r>
      <w:r w:rsidR="00B1275E" w:rsidRPr="000D3D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="000D3D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1275E" w:rsidRPr="000D3D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</w:t>
      </w:r>
      <w:r w:rsidR="00D67B4C" w:rsidRPr="000D3D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ДДТ </w:t>
      </w:r>
      <w:r w:rsidRPr="000D3D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ДИГОРСКОГО РАЙОНА </w:t>
      </w:r>
      <w:r w:rsidR="00F15BE5" w:rsidRPr="000D3DAB">
        <w:rPr>
          <w:color w:val="auto"/>
          <w:sz w:val="28"/>
          <w:szCs w:val="28"/>
        </w:rPr>
        <w:t>до 2022</w:t>
      </w:r>
      <w:r w:rsidR="00D67B4C" w:rsidRPr="000D3DAB">
        <w:rPr>
          <w:color w:val="auto"/>
          <w:sz w:val="28"/>
          <w:szCs w:val="28"/>
        </w:rPr>
        <w:t xml:space="preserve"> г.</w:t>
      </w:r>
    </w:p>
    <w:p w:rsidR="00D67B4C" w:rsidRPr="000D3DAB" w:rsidRDefault="00D67B4C" w:rsidP="00D67B4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92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6"/>
        <w:gridCol w:w="4677"/>
      </w:tblGrid>
      <w:tr w:rsidR="006C4056" w:rsidRPr="000D3DAB" w:rsidTr="00F15BE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0"/>
            <w:bookmarkStart w:id="1" w:name="7cc4523b0703ddfec5bb0428982796a321e42372"/>
            <w:bookmarkEnd w:id="0"/>
            <w:bookmarkEnd w:id="1"/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6C4056" w:rsidRPr="000D3DAB" w:rsidTr="00F15BE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6C4056" w:rsidRPr="000D3DAB" w:rsidTr="00F15BE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Развитие инфраструктуры и приобретение оборудования для организации дополнительного образования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6C4056" w:rsidRPr="000D3DAB" w:rsidTr="00F15BE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 кабинетов ДДТ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F15BE5" w:rsidP="00F1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2019 - 2022</w:t>
            </w:r>
            <w:r w:rsidR="006C4056"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6C4056" w:rsidRPr="000D3DAB" w:rsidTr="00F15BE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компьютерного оборудования и оргтехники (системные блоки, мониторы, сканеры, принтеры, ксероксы, МФУ, мультимедийные проекторы и т.д.)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F15BE5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2019-2022</w:t>
            </w:r>
            <w:r w:rsidR="006C4056"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6C4056" w:rsidRPr="000D3DAB" w:rsidTr="00F15BE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лицензионного программного обеспечения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F15BE5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2019-2022</w:t>
            </w:r>
            <w:r w:rsidR="006C4056"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</w:tc>
      </w:tr>
      <w:tr w:rsidR="006C4056" w:rsidRPr="000D3DAB" w:rsidTr="00F15BE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сборника образователь</w:t>
            </w:r>
            <w:r w:rsidR="00F15BE5"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программ для объединений ДО</w:t>
            </w: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разным направленностям)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F15BE5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6C4056"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6C4056"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</w:tc>
      </w:tr>
      <w:tr w:rsidR="006C4056" w:rsidRPr="000D3DAB" w:rsidTr="00F15BE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6C4056" w:rsidRPr="000D3DAB" w:rsidTr="00F15BE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Повышение квалификации, профессиональная переподготовка руководителей и педагогических работников организации дополнительного образования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6C4056" w:rsidRPr="000D3DAB" w:rsidTr="00F15BE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на курсах повышения квалификации педаго</w:t>
            </w:r>
            <w:r w:rsidR="0026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 дополнительного образования</w:t>
            </w: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8F6A32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  <w:r w:rsidR="006C4056"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</w:tc>
      </w:tr>
      <w:tr w:rsidR="006C4056" w:rsidRPr="000D3DAB" w:rsidTr="00F15BE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на курсах повышения квалификации руководителей учреждения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F15BE5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2019-2022</w:t>
            </w:r>
            <w:r w:rsidR="006C4056"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</w:tc>
      </w:tr>
      <w:tr w:rsidR="006C4056" w:rsidRPr="000D3DAB" w:rsidTr="00F15BE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теоретических семинаров, семинаров-практикумов, круглых столов, мастер-классов для педагогов дополнительного образования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BB67FC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  <w:r w:rsidR="006C4056"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6C4056" w:rsidRPr="000D3DAB" w:rsidTr="00F15BE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конкурсов профессионального мастерства. </w:t>
            </w: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денежного поощрения лучшим педагогическим работникам учреждений дополнительного образования детей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BB67FC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2019-2020</w:t>
            </w:r>
            <w:r w:rsidR="006C4056"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</w:tc>
      </w:tr>
      <w:tr w:rsidR="006C4056" w:rsidRPr="000D3DAB" w:rsidTr="00F15BE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056" w:rsidRPr="000D3DAB" w:rsidRDefault="006C4056" w:rsidP="00D67B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7B4C" w:rsidRPr="000D3DAB" w:rsidRDefault="00D67B4C" w:rsidP="00D67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B4C" w:rsidRPr="000D3DAB" w:rsidRDefault="00D67B4C" w:rsidP="00D67B4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Показатели и индикаторы реализации программы.</w:t>
      </w:r>
    </w:p>
    <w:p w:rsidR="00D67B4C" w:rsidRPr="000D3DAB" w:rsidRDefault="00D67B4C" w:rsidP="00D67B4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5070"/>
        <w:gridCol w:w="4677"/>
      </w:tblGrid>
      <w:tr w:rsidR="00374B84" w:rsidRPr="000D3DAB" w:rsidTr="00F15BE5">
        <w:trPr>
          <w:trHeight w:val="120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84" w:rsidRPr="000D3DAB" w:rsidRDefault="00374B84" w:rsidP="00D67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2" w:name="1"/>
            <w:bookmarkStart w:id="3" w:name="f24c0c82f40e633b8c19f6c6085b38c14db742fa"/>
            <w:bookmarkEnd w:id="2"/>
            <w:bookmarkEnd w:id="3"/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реализации программ: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84" w:rsidRPr="000D3DAB" w:rsidRDefault="00374B84" w:rsidP="00D67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374B84" w:rsidRPr="000D3DAB" w:rsidTr="00F15BE5">
        <w:trPr>
          <w:trHeight w:val="138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84" w:rsidRPr="000D3DAB" w:rsidRDefault="00374B84" w:rsidP="00E70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</w:t>
            </w:r>
            <w:r w:rsidR="00F15BE5"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количества детей в возрасте </w:t>
            </w:r>
            <w:r w:rsidR="00E70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18 лет, обучающихся по дополнительным образовательным программам, в общей численности от детей этого возраста.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84" w:rsidRPr="000D3DAB" w:rsidRDefault="00B1275E" w:rsidP="00D67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2022</w:t>
            </w:r>
            <w:r w:rsidR="00E20C67"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г.- 75%</w:t>
            </w:r>
          </w:p>
        </w:tc>
      </w:tr>
      <w:tr w:rsidR="00374B84" w:rsidRPr="000D3DAB" w:rsidTr="00F15BE5">
        <w:trPr>
          <w:trHeight w:val="58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84" w:rsidRPr="000D3DAB" w:rsidRDefault="00374B84" w:rsidP="00D67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новых образовательных программ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84" w:rsidRPr="000D3DAB" w:rsidRDefault="00BB67FC" w:rsidP="00D67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2022г.-50</w:t>
            </w:r>
            <w:r w:rsidR="00E20C67"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374B84" w:rsidRPr="000D3DAB" w:rsidTr="00F15BE5">
        <w:trPr>
          <w:trHeight w:val="218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84" w:rsidRPr="000D3DAB" w:rsidRDefault="00E20C67" w:rsidP="00D67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творческих объединений спортивной и технической направленности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84" w:rsidRPr="000D3DAB" w:rsidRDefault="00E70AF7" w:rsidP="00D67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 2022</w:t>
            </w:r>
            <w:r w:rsidR="00E20C67" w:rsidRPr="000D3D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г.- 30%</w:t>
            </w:r>
          </w:p>
        </w:tc>
      </w:tr>
      <w:tr w:rsidR="00374B84" w:rsidRPr="000D3DAB" w:rsidTr="00B1275E">
        <w:trPr>
          <w:trHeight w:val="188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84" w:rsidRPr="000D3DAB" w:rsidRDefault="00374B84" w:rsidP="00D67B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профессиональной компетентности педагогов, увеличение высококвалифицированных кадров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84" w:rsidRPr="000D3DAB" w:rsidRDefault="00E70AF7" w:rsidP="00D67B4C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До 2022г </w:t>
            </w:r>
            <w:r w:rsidR="00BB67FC">
              <w:rPr>
                <w:rFonts w:eastAsiaTheme="minorEastAsia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 w:rsidR="00BB67FC">
              <w:rPr>
                <w:rFonts w:eastAsiaTheme="minorEastAsia" w:cs="Times New Roman"/>
                <w:sz w:val="28"/>
                <w:szCs w:val="28"/>
                <w:lang w:eastAsia="ru-RU"/>
              </w:rPr>
              <w:t>50%</w:t>
            </w:r>
          </w:p>
        </w:tc>
      </w:tr>
    </w:tbl>
    <w:p w:rsidR="00A34EBA" w:rsidRDefault="00A34EBA" w:rsidP="00D67B4C"/>
    <w:sectPr w:rsidR="00A34EBA" w:rsidSect="00D978F1">
      <w:pgSz w:w="11906" w:h="16838"/>
      <w:pgMar w:top="851" w:right="991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6CD7"/>
    <w:multiLevelType w:val="hybridMultilevel"/>
    <w:tmpl w:val="34B6B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9580F"/>
    <w:multiLevelType w:val="hybridMultilevel"/>
    <w:tmpl w:val="A93C13D2"/>
    <w:lvl w:ilvl="0" w:tplc="60BEE32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934D3"/>
    <w:multiLevelType w:val="hybridMultilevel"/>
    <w:tmpl w:val="D342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640B4"/>
    <w:multiLevelType w:val="hybridMultilevel"/>
    <w:tmpl w:val="4C68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B4C"/>
    <w:rsid w:val="0000006C"/>
    <w:rsid w:val="0000796B"/>
    <w:rsid w:val="000D3DAB"/>
    <w:rsid w:val="00152F07"/>
    <w:rsid w:val="00153104"/>
    <w:rsid w:val="001A2C34"/>
    <w:rsid w:val="001A522E"/>
    <w:rsid w:val="001D4896"/>
    <w:rsid w:val="001E517A"/>
    <w:rsid w:val="001E68BB"/>
    <w:rsid w:val="00225056"/>
    <w:rsid w:val="00263CA6"/>
    <w:rsid w:val="00307866"/>
    <w:rsid w:val="00336FA9"/>
    <w:rsid w:val="00374B84"/>
    <w:rsid w:val="0038115B"/>
    <w:rsid w:val="00424C1F"/>
    <w:rsid w:val="004904BA"/>
    <w:rsid w:val="00503CB7"/>
    <w:rsid w:val="005278BB"/>
    <w:rsid w:val="005C12FE"/>
    <w:rsid w:val="005C6CE2"/>
    <w:rsid w:val="005F439E"/>
    <w:rsid w:val="006654A6"/>
    <w:rsid w:val="006C4056"/>
    <w:rsid w:val="00720662"/>
    <w:rsid w:val="007259F6"/>
    <w:rsid w:val="00782B03"/>
    <w:rsid w:val="007D1F43"/>
    <w:rsid w:val="00815D32"/>
    <w:rsid w:val="00834B0F"/>
    <w:rsid w:val="008435E4"/>
    <w:rsid w:val="008E2A72"/>
    <w:rsid w:val="008F6A32"/>
    <w:rsid w:val="00971D58"/>
    <w:rsid w:val="009859E5"/>
    <w:rsid w:val="009A3A3B"/>
    <w:rsid w:val="009C290E"/>
    <w:rsid w:val="00A34EBA"/>
    <w:rsid w:val="00A967FE"/>
    <w:rsid w:val="00B1275E"/>
    <w:rsid w:val="00B8602E"/>
    <w:rsid w:val="00BA1FE4"/>
    <w:rsid w:val="00BB67FC"/>
    <w:rsid w:val="00BC0CBD"/>
    <w:rsid w:val="00BF5459"/>
    <w:rsid w:val="00C02952"/>
    <w:rsid w:val="00C807CB"/>
    <w:rsid w:val="00CB0FCF"/>
    <w:rsid w:val="00CC23E0"/>
    <w:rsid w:val="00D312A9"/>
    <w:rsid w:val="00D45E8F"/>
    <w:rsid w:val="00D67B4C"/>
    <w:rsid w:val="00D978F1"/>
    <w:rsid w:val="00E20C67"/>
    <w:rsid w:val="00E70AF7"/>
    <w:rsid w:val="00E74392"/>
    <w:rsid w:val="00E7461A"/>
    <w:rsid w:val="00EA2E05"/>
    <w:rsid w:val="00F15BE5"/>
    <w:rsid w:val="00F87D83"/>
    <w:rsid w:val="00F9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4C"/>
  </w:style>
  <w:style w:type="paragraph" w:styleId="1">
    <w:name w:val="heading 1"/>
    <w:basedOn w:val="a"/>
    <w:next w:val="a"/>
    <w:link w:val="10"/>
    <w:uiPriority w:val="9"/>
    <w:qFormat/>
    <w:rsid w:val="00D97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D97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67B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B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67B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7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78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D978F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78F1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D9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8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9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D9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D9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8F1"/>
  </w:style>
  <w:style w:type="character" w:customStyle="1" w:styleId="c0">
    <w:name w:val="c0"/>
    <w:basedOn w:val="a0"/>
    <w:rsid w:val="00D978F1"/>
  </w:style>
  <w:style w:type="character" w:customStyle="1" w:styleId="c1">
    <w:name w:val="c1"/>
    <w:basedOn w:val="a0"/>
    <w:rsid w:val="00D978F1"/>
  </w:style>
  <w:style w:type="character" w:customStyle="1" w:styleId="c10">
    <w:name w:val="c10"/>
    <w:basedOn w:val="a0"/>
    <w:rsid w:val="00D978F1"/>
  </w:style>
  <w:style w:type="paragraph" w:styleId="aa">
    <w:name w:val="Subtitle"/>
    <w:basedOn w:val="a"/>
    <w:next w:val="a"/>
    <w:link w:val="ab"/>
    <w:uiPriority w:val="11"/>
    <w:qFormat/>
    <w:rsid w:val="008435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435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51251-7AC4-4835-9A6F-EE6C476D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победа</dc:creator>
  <cp:lastModifiedBy>победа</cp:lastModifiedBy>
  <cp:revision>2</cp:revision>
  <cp:lastPrinted>2020-01-22T08:31:00Z</cp:lastPrinted>
  <dcterms:created xsi:type="dcterms:W3CDTF">2020-01-22T08:37:00Z</dcterms:created>
  <dcterms:modified xsi:type="dcterms:W3CDTF">2020-01-22T08:37:00Z</dcterms:modified>
</cp:coreProperties>
</file>