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D0" w:rsidRDefault="00E377D0" w:rsidP="00E377D0">
      <w:pPr>
        <w:pStyle w:val="a3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Мониторинг</w:t>
      </w:r>
    </w:p>
    <w:p w:rsidR="00E377D0" w:rsidRDefault="00E377D0" w:rsidP="00E377D0">
      <w:pPr>
        <w:pStyle w:val="a3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по теме «Теория вероятности. Комбинаторика» в группе углубленного изучения математики ТО «Пифагор» МКОУ ДОД ДДТ </w:t>
      </w:r>
      <w:proofErr w:type="spellStart"/>
      <w:r>
        <w:rPr>
          <w:b/>
          <w:color w:val="333333"/>
          <w:sz w:val="28"/>
          <w:szCs w:val="28"/>
        </w:rPr>
        <w:t>Дигорского</w:t>
      </w:r>
      <w:proofErr w:type="spellEnd"/>
      <w:r>
        <w:rPr>
          <w:b/>
          <w:color w:val="333333"/>
          <w:sz w:val="28"/>
          <w:szCs w:val="28"/>
        </w:rPr>
        <w:t xml:space="preserve"> района</w:t>
      </w:r>
    </w:p>
    <w:p w:rsidR="00E377D0" w:rsidRPr="00074955" w:rsidRDefault="00074955" w:rsidP="00074955">
      <w:pPr>
        <w:jc w:val="center"/>
        <w:rPr>
          <w:rStyle w:val="style-wrap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74955">
        <w:rPr>
          <w:rStyle w:val="style-wrap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май 2014г.</w:t>
      </w:r>
    </w:p>
    <w:p w:rsidR="00963EBC" w:rsidRPr="00963EBC" w:rsidRDefault="00963EBC" w:rsidP="00963EBC">
      <w:pPr>
        <w:pStyle w:val="a3"/>
        <w:numPr>
          <w:ilvl w:val="0"/>
          <w:numId w:val="2"/>
        </w:numPr>
        <w:spacing w:before="160" w:beforeAutospacing="0" w:after="160" w:afterAutospacing="0"/>
        <w:ind w:right="160"/>
        <w:rPr>
          <w:color w:val="000000"/>
          <w:sz w:val="28"/>
          <w:szCs w:val="28"/>
        </w:rPr>
      </w:pPr>
      <w:r w:rsidRPr="00963EBC">
        <w:rPr>
          <w:color w:val="000000"/>
          <w:sz w:val="28"/>
          <w:szCs w:val="28"/>
        </w:rPr>
        <w:t xml:space="preserve">Сколькими способами можно рассадить 5 человек за столом? </w:t>
      </w:r>
    </w:p>
    <w:p w:rsidR="00963EBC" w:rsidRPr="00963EBC" w:rsidRDefault="00963EBC" w:rsidP="00963EBC">
      <w:pPr>
        <w:pStyle w:val="a3"/>
        <w:numPr>
          <w:ilvl w:val="0"/>
          <w:numId w:val="2"/>
        </w:numPr>
        <w:spacing w:before="160" w:beforeAutospacing="0" w:after="160" w:afterAutospacing="0"/>
        <w:ind w:right="160"/>
        <w:rPr>
          <w:color w:val="000000"/>
          <w:sz w:val="28"/>
          <w:szCs w:val="28"/>
        </w:rPr>
      </w:pPr>
      <w:r w:rsidRPr="00963EBC">
        <w:rPr>
          <w:color w:val="000000"/>
          <w:sz w:val="28"/>
          <w:szCs w:val="28"/>
        </w:rPr>
        <w:t xml:space="preserve"> Сколько четырёхзначных чисел можно составить из четырёх карточек с цифрами 0, 5, 7, 9?</w:t>
      </w:r>
    </w:p>
    <w:p w:rsidR="00963EBC" w:rsidRPr="00963EBC" w:rsidRDefault="00963EBC" w:rsidP="00963EBC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63E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Стороны каждой из двух игральных костей помечены числами 0, 1, 3, 7, 15, 31. Сколько различных сумм может получиться при метании этих костей?     </w:t>
      </w:r>
    </w:p>
    <w:p w:rsidR="00963EBC" w:rsidRPr="00963EBC" w:rsidRDefault="00963EBC" w:rsidP="00963EBC">
      <w:pPr>
        <w:pStyle w:val="a3"/>
        <w:numPr>
          <w:ilvl w:val="0"/>
          <w:numId w:val="2"/>
        </w:numPr>
        <w:spacing w:before="160" w:beforeAutospacing="0" w:after="160" w:afterAutospacing="0"/>
        <w:ind w:right="160"/>
        <w:rPr>
          <w:color w:val="000000"/>
          <w:sz w:val="28"/>
          <w:szCs w:val="28"/>
        </w:rPr>
      </w:pPr>
      <w:r w:rsidRPr="00963EBC">
        <w:rPr>
          <w:color w:val="444444"/>
          <w:sz w:val="28"/>
          <w:szCs w:val="28"/>
        </w:rPr>
        <w:t xml:space="preserve">Сколько существует пятизначных чисел? Во скольких из них все цифры четны? Во скольких все цифры нечетны? Во сколько не входят цифры, меньше чем 6? Во скольких нет цифр, </w:t>
      </w:r>
      <w:proofErr w:type="gramStart"/>
      <w:r w:rsidRPr="00963EBC">
        <w:rPr>
          <w:color w:val="444444"/>
          <w:sz w:val="28"/>
          <w:szCs w:val="28"/>
        </w:rPr>
        <w:t>больших</w:t>
      </w:r>
      <w:proofErr w:type="gramEnd"/>
      <w:r w:rsidRPr="00963EBC">
        <w:rPr>
          <w:color w:val="444444"/>
          <w:sz w:val="28"/>
          <w:szCs w:val="28"/>
        </w:rPr>
        <w:t> чем 3? Сколько из них содержат все цифры 1, 2, 3, 4, 5? Сколько содержат все цифры 0, 2, 4, 6, 8?</w:t>
      </w:r>
    </w:p>
    <w:p w:rsidR="00963EBC" w:rsidRPr="00963EBC" w:rsidRDefault="00963EBC" w:rsidP="00963EBC">
      <w:pPr>
        <w:pStyle w:val="a3"/>
        <w:numPr>
          <w:ilvl w:val="0"/>
          <w:numId w:val="2"/>
        </w:numPr>
        <w:spacing w:before="60" w:beforeAutospacing="0" w:after="60" w:afterAutospacing="0"/>
        <w:jc w:val="both"/>
        <w:rPr>
          <w:color w:val="575757"/>
          <w:sz w:val="28"/>
          <w:szCs w:val="28"/>
        </w:rPr>
      </w:pPr>
      <w:r w:rsidRPr="00963EBC">
        <w:rPr>
          <w:color w:val="575757"/>
          <w:sz w:val="28"/>
          <w:szCs w:val="28"/>
        </w:rPr>
        <w:t>Два стрелка стреляют в цель по одному разу каждый. Вероятность попадания в цель для первого стрелка равна 0,8, для второго – 0,9. Найти вероятность, что будет: а) два попадания; б) хотя бы одно попадание; в) ровно одно попадание.</w:t>
      </w:r>
    </w:p>
    <w:p w:rsidR="00963EBC" w:rsidRPr="00963EBC" w:rsidRDefault="00963EBC" w:rsidP="00963EBC">
      <w:pPr>
        <w:pStyle w:val="a3"/>
        <w:numPr>
          <w:ilvl w:val="0"/>
          <w:numId w:val="2"/>
        </w:numPr>
        <w:spacing w:before="60" w:beforeAutospacing="0" w:after="60" w:afterAutospacing="0"/>
        <w:jc w:val="both"/>
        <w:rPr>
          <w:color w:val="575757"/>
          <w:sz w:val="28"/>
          <w:szCs w:val="28"/>
        </w:rPr>
      </w:pPr>
      <w:r w:rsidRPr="00963EBC">
        <w:rPr>
          <w:color w:val="575757"/>
          <w:sz w:val="28"/>
          <w:szCs w:val="28"/>
        </w:rPr>
        <w:t>В магазин привозят товары от трех поставщиков: первый привозит 20%, второй - 30% и третий - 50% всего поступающего товара. Известно, что 10% товара первого поставщика высшего сорта, для второго и третьего поставщика эти значения равны 5% и 20%. Найти вероятность того, что случайно выбранный товар окажется высшего сорта.</w:t>
      </w:r>
    </w:p>
    <w:p w:rsidR="00963EBC" w:rsidRPr="00963EBC" w:rsidRDefault="00963EBC" w:rsidP="00963EBC">
      <w:pPr>
        <w:pStyle w:val="a3"/>
        <w:numPr>
          <w:ilvl w:val="0"/>
          <w:numId w:val="2"/>
        </w:numPr>
        <w:shd w:val="clear" w:color="auto" w:fill="E1E1E1"/>
        <w:spacing w:before="60" w:beforeAutospacing="0" w:after="60" w:afterAutospacing="0"/>
        <w:jc w:val="both"/>
        <w:rPr>
          <w:color w:val="575757"/>
          <w:sz w:val="28"/>
          <w:szCs w:val="28"/>
        </w:rPr>
      </w:pPr>
      <w:r w:rsidRPr="00963EBC">
        <w:rPr>
          <w:color w:val="575757"/>
          <w:sz w:val="28"/>
          <w:szCs w:val="28"/>
        </w:rPr>
        <w:t>Вероятность попадания в цель при одном выстреле равна 0,7 и не зависит от номера выстрела. Найти вероятность того, что при 5 выстрелах будет ровно 3 попадания в цель.</w:t>
      </w:r>
    </w:p>
    <w:p w:rsidR="00963EBC" w:rsidRPr="00963EBC" w:rsidRDefault="00963EBC" w:rsidP="00963EBC">
      <w:pPr>
        <w:pStyle w:val="a3"/>
        <w:numPr>
          <w:ilvl w:val="0"/>
          <w:numId w:val="2"/>
        </w:numPr>
        <w:shd w:val="clear" w:color="auto" w:fill="E1E1E1"/>
        <w:spacing w:before="60" w:beforeAutospacing="0" w:after="60" w:afterAutospacing="0"/>
        <w:jc w:val="both"/>
        <w:rPr>
          <w:color w:val="575757"/>
          <w:sz w:val="28"/>
          <w:szCs w:val="28"/>
        </w:rPr>
      </w:pPr>
      <w:r w:rsidRPr="00963EBC">
        <w:rPr>
          <w:color w:val="575757"/>
          <w:sz w:val="28"/>
          <w:szCs w:val="28"/>
        </w:rPr>
        <w:t>На склад из производственного цеха поступает в среднем 5% нестандартных деталей. Найти вероятность того, что среди взятых наудачу 10 деталей 2 будут нестандартными.</w:t>
      </w:r>
    </w:p>
    <w:p w:rsidR="00963EBC" w:rsidRPr="00963EBC" w:rsidRDefault="00963EBC" w:rsidP="00963EBC">
      <w:pPr>
        <w:pStyle w:val="a3"/>
        <w:numPr>
          <w:ilvl w:val="0"/>
          <w:numId w:val="2"/>
        </w:numPr>
        <w:spacing w:before="160" w:beforeAutospacing="0" w:after="160" w:afterAutospacing="0"/>
        <w:ind w:right="160"/>
        <w:rPr>
          <w:color w:val="000000"/>
          <w:sz w:val="28"/>
          <w:szCs w:val="28"/>
        </w:rPr>
      </w:pPr>
      <w:r w:rsidRPr="00963EBC">
        <w:rPr>
          <w:color w:val="575757"/>
          <w:sz w:val="28"/>
          <w:szCs w:val="28"/>
        </w:rPr>
        <w:t xml:space="preserve">На входной двери имеется замок </w:t>
      </w:r>
      <w:proofErr w:type="spellStart"/>
      <w:r w:rsidRPr="00963EBC">
        <w:rPr>
          <w:color w:val="575757"/>
          <w:sz w:val="28"/>
          <w:szCs w:val="28"/>
        </w:rPr>
        <w:t>c</w:t>
      </w:r>
      <w:proofErr w:type="spellEnd"/>
      <w:r w:rsidRPr="00963EBC">
        <w:rPr>
          <w:color w:val="575757"/>
          <w:sz w:val="28"/>
          <w:szCs w:val="28"/>
        </w:rPr>
        <w:t xml:space="preserve"> 10 цифрами на кнопках. Для того</w:t>
      </w:r>
      <w:proofErr w:type="gramStart"/>
      <w:r w:rsidRPr="00963EBC">
        <w:rPr>
          <w:color w:val="575757"/>
          <w:sz w:val="28"/>
          <w:szCs w:val="28"/>
        </w:rPr>
        <w:t>,</w:t>
      </w:r>
      <w:proofErr w:type="gramEnd"/>
      <w:r w:rsidRPr="00963EBC">
        <w:rPr>
          <w:color w:val="575757"/>
          <w:sz w:val="28"/>
          <w:szCs w:val="28"/>
        </w:rPr>
        <w:t xml:space="preserve"> чтобы открыть замок, необходимо нажать три кнопки так, чтобы цифры на них составили определенное число. Найти вероятность того, что замок откроют с первой попытки.</w:t>
      </w:r>
    </w:p>
    <w:p w:rsidR="00963EBC" w:rsidRPr="00963EBC" w:rsidRDefault="00963EBC" w:rsidP="00963EBC">
      <w:pPr>
        <w:pStyle w:val="a3"/>
        <w:numPr>
          <w:ilvl w:val="0"/>
          <w:numId w:val="2"/>
        </w:numPr>
        <w:spacing w:before="60" w:beforeAutospacing="0" w:after="60" w:afterAutospacing="0"/>
        <w:jc w:val="both"/>
        <w:rPr>
          <w:color w:val="575757"/>
          <w:sz w:val="28"/>
          <w:szCs w:val="28"/>
        </w:rPr>
      </w:pPr>
      <w:r w:rsidRPr="00963EBC">
        <w:rPr>
          <w:color w:val="575757"/>
          <w:sz w:val="28"/>
          <w:szCs w:val="28"/>
        </w:rPr>
        <w:t xml:space="preserve">Мишень для выстрелов в тире представляет собой круг радиуса R. Стрелок выбивает 10 очков, если попадает в малый круг в центре с радиусом </w:t>
      </w:r>
      <w:proofErr w:type="spellStart"/>
      <w:r w:rsidRPr="00963EBC">
        <w:rPr>
          <w:color w:val="575757"/>
          <w:sz w:val="28"/>
          <w:szCs w:val="28"/>
        </w:rPr>
        <w:t>r</w:t>
      </w:r>
      <w:proofErr w:type="spellEnd"/>
      <w:r w:rsidRPr="00963EBC">
        <w:rPr>
          <w:color w:val="575757"/>
          <w:sz w:val="28"/>
          <w:szCs w:val="28"/>
        </w:rPr>
        <w:t>,</w:t>
      </w:r>
      <w:r w:rsidRPr="00963EBC">
        <w:rPr>
          <w:rStyle w:val="apple-converted-space"/>
          <w:color w:val="575757"/>
          <w:sz w:val="28"/>
          <w:szCs w:val="28"/>
        </w:rPr>
        <w:t> </w:t>
      </w:r>
      <w:r w:rsidRPr="00963EBC">
        <w:rPr>
          <w:noProof/>
          <w:color w:val="575757"/>
          <w:sz w:val="28"/>
          <w:szCs w:val="28"/>
        </w:rPr>
        <w:drawing>
          <wp:inline distT="0" distB="0" distL="0" distR="0">
            <wp:extent cx="388620" cy="160020"/>
            <wp:effectExtent l="19050" t="0" r="0" b="0"/>
            <wp:docPr id="47" name="Рисунок 47" descr="r &lt;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r &lt; R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3EBC">
        <w:rPr>
          <w:rStyle w:val="apple-converted-space"/>
          <w:color w:val="575757"/>
          <w:sz w:val="28"/>
          <w:szCs w:val="28"/>
        </w:rPr>
        <w:t> </w:t>
      </w:r>
      <w:r w:rsidRPr="00963EBC">
        <w:rPr>
          <w:color w:val="575757"/>
          <w:sz w:val="28"/>
          <w:szCs w:val="28"/>
        </w:rPr>
        <w:t>Какова вероятность выбить 10 очков при одном выстреле?</w:t>
      </w:r>
    </w:p>
    <w:p w:rsidR="00963EBC" w:rsidRPr="00963EBC" w:rsidRDefault="00963EBC" w:rsidP="00963EBC">
      <w:pPr>
        <w:pStyle w:val="a3"/>
        <w:spacing w:before="160" w:beforeAutospacing="0" w:after="160" w:afterAutospacing="0"/>
        <w:ind w:left="520" w:right="160"/>
        <w:rPr>
          <w:color w:val="000000"/>
        </w:rPr>
      </w:pPr>
    </w:p>
    <w:p w:rsidR="004C2962" w:rsidRPr="00963EBC" w:rsidRDefault="004C2962" w:rsidP="00963EBC">
      <w:pPr>
        <w:rPr>
          <w:rFonts w:ascii="Times New Roman" w:hAnsi="Times New Roman" w:cs="Times New Roman"/>
          <w:sz w:val="24"/>
          <w:szCs w:val="24"/>
        </w:rPr>
      </w:pPr>
    </w:p>
    <w:sectPr w:rsidR="004C2962" w:rsidRPr="00963EBC" w:rsidSect="00E377D0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52BBC"/>
    <w:multiLevelType w:val="hybridMultilevel"/>
    <w:tmpl w:val="0562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C12CA"/>
    <w:multiLevelType w:val="hybridMultilevel"/>
    <w:tmpl w:val="95BA80C0"/>
    <w:lvl w:ilvl="0" w:tplc="A3FCA51C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77D0"/>
    <w:rsid w:val="00074955"/>
    <w:rsid w:val="004C2962"/>
    <w:rsid w:val="00963EBC"/>
    <w:rsid w:val="00B64CD6"/>
    <w:rsid w:val="00E3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-wrap">
    <w:name w:val="style-wrap"/>
    <w:basedOn w:val="a0"/>
    <w:rsid w:val="00E377D0"/>
  </w:style>
  <w:style w:type="paragraph" w:styleId="a3">
    <w:name w:val="Normal (Web)"/>
    <w:basedOn w:val="a"/>
    <w:uiPriority w:val="99"/>
    <w:unhideWhenUsed/>
    <w:rsid w:val="00E3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77D0"/>
    <w:pPr>
      <w:ind w:left="720"/>
      <w:contextualSpacing/>
    </w:pPr>
  </w:style>
  <w:style w:type="character" w:styleId="a5">
    <w:name w:val="Strong"/>
    <w:basedOn w:val="a0"/>
    <w:uiPriority w:val="22"/>
    <w:qFormat/>
    <w:rsid w:val="00963EB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E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3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1730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2015-12-03T02:54:00Z</dcterms:created>
  <dcterms:modified xsi:type="dcterms:W3CDTF">2015-12-03T03:06:00Z</dcterms:modified>
</cp:coreProperties>
</file>