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4C" w:rsidRDefault="00D67B4C" w:rsidP="00503CB7">
      <w:pPr>
        <w:pStyle w:val="a3"/>
      </w:pPr>
      <w:r w:rsidRPr="00D67B4C">
        <w:t>Дорожная карта</w:t>
      </w:r>
    </w:p>
    <w:tbl>
      <w:tblPr>
        <w:tblW w:w="8930" w:type="dxa"/>
        <w:tblCellMar>
          <w:left w:w="0" w:type="dxa"/>
          <w:right w:w="0" w:type="dxa"/>
        </w:tblCellMar>
        <w:tblLook w:val="04A0"/>
      </w:tblPr>
      <w:tblGrid>
        <w:gridCol w:w="8930"/>
      </w:tblGrid>
      <w:tr w:rsidR="00D978F1" w:rsidRPr="00D978F1" w:rsidTr="00D978F1">
        <w:tc>
          <w:tcPr>
            <w:tcW w:w="0" w:type="auto"/>
            <w:vAlign w:val="center"/>
            <w:hideMark/>
          </w:tcPr>
          <w:p w:rsidR="00D978F1" w:rsidRPr="00D978F1" w:rsidRDefault="0038115B">
            <w:pPr>
              <w:pStyle w:val="3"/>
              <w:rPr>
                <w:rFonts w:ascii="Times New Roman" w:hAnsi="Times New Roman" w:cs="Times New Roman"/>
                <w:color w:val="auto"/>
                <w:sz w:val="24"/>
                <w:szCs w:val="24"/>
              </w:rPr>
            </w:pPr>
            <w:r>
              <w:rPr>
                <w:rFonts w:ascii="Times New Roman" w:hAnsi="Times New Roman" w:cs="Times New Roman"/>
                <w:color w:val="auto"/>
                <w:sz w:val="24"/>
                <w:szCs w:val="24"/>
                <w:bdr w:val="none" w:sz="0" w:space="0" w:color="auto" w:frame="1"/>
              </w:rPr>
              <w:t>ПРОГРАММА МК</w:t>
            </w:r>
            <w:r w:rsidR="00D978F1" w:rsidRPr="00D978F1">
              <w:rPr>
                <w:rFonts w:ascii="Times New Roman" w:hAnsi="Times New Roman" w:cs="Times New Roman"/>
                <w:color w:val="auto"/>
                <w:sz w:val="24"/>
                <w:szCs w:val="24"/>
                <w:bdr w:val="none" w:sz="0" w:space="0" w:color="auto" w:frame="1"/>
              </w:rPr>
              <w:t>ОУ ДОД "ДДТ"</w:t>
            </w:r>
          </w:p>
        </w:tc>
      </w:tr>
      <w:tr w:rsidR="00D978F1" w:rsidRPr="00D978F1" w:rsidTr="00D978F1">
        <w:tc>
          <w:tcPr>
            <w:tcW w:w="0" w:type="auto"/>
            <w:vAlign w:val="center"/>
            <w:hideMark/>
          </w:tcPr>
          <w:p w:rsidR="00D978F1" w:rsidRPr="00D978F1" w:rsidRDefault="00D978F1">
            <w:pPr>
              <w:spacing w:after="0"/>
              <w:rPr>
                <w:rFonts w:ascii="Times New Roman" w:hAnsi="Times New Roman" w:cs="Times New Roman"/>
                <w:sz w:val="24"/>
                <w:szCs w:val="24"/>
              </w:rPr>
            </w:pPr>
          </w:p>
        </w:tc>
      </w:tr>
    </w:tbl>
    <w:p w:rsidR="00D978F1" w:rsidRPr="00D978F1" w:rsidRDefault="00D978F1" w:rsidP="00D978F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left w:w="0" w:type="dxa"/>
          <w:right w:w="0" w:type="dxa"/>
        </w:tblCellMar>
        <w:tblLook w:val="04A0"/>
      </w:tblPr>
      <w:tblGrid>
        <w:gridCol w:w="66"/>
      </w:tblGrid>
      <w:tr w:rsidR="00D978F1" w:rsidRPr="00D978F1" w:rsidTr="00D978F1">
        <w:trPr>
          <w:tblCellSpacing w:w="15" w:type="dxa"/>
        </w:trPr>
        <w:tc>
          <w:tcPr>
            <w:tcW w:w="0" w:type="auto"/>
            <w:vAlign w:val="center"/>
            <w:hideMark/>
          </w:tcPr>
          <w:p w:rsidR="00D978F1" w:rsidRPr="00D978F1" w:rsidRDefault="00D978F1">
            <w:pPr>
              <w:rPr>
                <w:rFonts w:ascii="Times New Roman" w:hAnsi="Times New Roman" w:cs="Times New Roman"/>
                <w:sz w:val="24"/>
                <w:szCs w:val="24"/>
              </w:rPr>
            </w:pPr>
          </w:p>
        </w:tc>
      </w:tr>
    </w:tbl>
    <w:p w:rsidR="00D978F1" w:rsidRPr="00D978F1" w:rsidRDefault="00D978F1" w:rsidP="00D978F1">
      <w:pPr>
        <w:spacing w:after="0" w:line="240" w:lineRule="auto"/>
        <w:rPr>
          <w:rFonts w:ascii="Times New Roman" w:eastAsia="Times New Roman" w:hAnsi="Times New Roman" w:cs="Times New Roman"/>
          <w:vanish/>
          <w:sz w:val="24"/>
          <w:szCs w:val="24"/>
          <w:lang w:eastAsia="ru-RU"/>
        </w:rPr>
      </w:pPr>
    </w:p>
    <w:tbl>
      <w:tblPr>
        <w:tblW w:w="9923" w:type="dxa"/>
        <w:tblLayout w:type="fixed"/>
        <w:tblCellMar>
          <w:left w:w="0" w:type="dxa"/>
          <w:right w:w="0" w:type="dxa"/>
        </w:tblCellMar>
        <w:tblLook w:val="04A0"/>
      </w:tblPr>
      <w:tblGrid>
        <w:gridCol w:w="9923"/>
      </w:tblGrid>
      <w:tr w:rsidR="00D978F1" w:rsidRPr="00D978F1" w:rsidTr="00336FA9">
        <w:tc>
          <w:tcPr>
            <w:tcW w:w="9923" w:type="dxa"/>
            <w:vAlign w:val="center"/>
          </w:tcPr>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Муниципальное казенное образовательное учреждение дополнительного образования детей</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xml:space="preserve">«Дом детского творчества» </w:t>
            </w:r>
            <w:r w:rsidR="0038115B">
              <w:rPr>
                <w:rFonts w:ascii="Times New Roman" w:eastAsia="Times New Roman" w:hAnsi="Times New Roman" w:cs="Times New Roman"/>
                <w:sz w:val="24"/>
                <w:szCs w:val="24"/>
                <w:bdr w:val="none" w:sz="0" w:space="0" w:color="auto" w:frame="1"/>
                <w:lang w:eastAsia="ru-RU"/>
              </w:rPr>
              <w:t>Дигорского района</w:t>
            </w:r>
          </w:p>
          <w:p w:rsidR="00D978F1" w:rsidRPr="00D978F1" w:rsidRDefault="00D978F1" w:rsidP="00BF5459">
            <w:pPr>
              <w:spacing w:after="0" w:line="240" w:lineRule="auto"/>
              <w:jc w:val="right"/>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240" w:lineRule="auto"/>
              <w:jc w:val="righ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BF5459" w:rsidRDefault="00BF545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BF5459" w:rsidRDefault="00BF545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МКОУ ДОД ДДТ</w:t>
            </w:r>
          </w:p>
          <w:p w:rsidR="00BF5459" w:rsidRDefault="00BF545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Дигорского района</w:t>
            </w:r>
          </w:p>
          <w:p w:rsidR="00BF5459" w:rsidRDefault="00BF545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Кабанова И.С.</w:t>
            </w:r>
          </w:p>
          <w:p w:rsidR="00D978F1" w:rsidRPr="00D978F1" w:rsidRDefault="00BF545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«25»октября</w:t>
            </w:r>
            <w:r w:rsidR="00782B03">
              <w:rPr>
                <w:rFonts w:ascii="Times New Roman" w:eastAsia="Times New Roman" w:hAnsi="Times New Roman" w:cs="Times New Roman"/>
                <w:sz w:val="24"/>
                <w:szCs w:val="24"/>
                <w:lang w:eastAsia="ru-RU"/>
              </w:rPr>
              <w:t xml:space="preserve"> 2014г</w:t>
            </w:r>
            <w:r w:rsidR="00D978F1" w:rsidRPr="00D978F1">
              <w:rPr>
                <w:rFonts w:ascii="Times New Roman" w:eastAsia="Times New Roman" w:hAnsi="Times New Roman" w:cs="Times New Roman"/>
                <w:sz w:val="24"/>
                <w:szCs w:val="24"/>
                <w:lang w:eastAsia="ru-RU"/>
              </w:rPr>
              <w:t>.</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Cs/>
                <w:sz w:val="24"/>
                <w:szCs w:val="24"/>
                <w:bdr w:val="none" w:sz="0" w:space="0" w:color="auto" w:frame="1"/>
                <w:lang w:eastAsia="ru-RU"/>
              </w:rPr>
              <w:t> </w:t>
            </w:r>
          </w:p>
          <w:p w:rsidR="00D978F1" w:rsidRPr="00D978F1" w:rsidRDefault="00D978F1">
            <w:pPr>
              <w:spacing w:after="0" w:line="240" w:lineRule="auto"/>
              <w:jc w:val="right"/>
              <w:rPr>
                <w:rFonts w:ascii="Times New Roman" w:eastAsia="Times New Roman" w:hAnsi="Times New Roman" w:cs="Times New Roman"/>
                <w:sz w:val="24"/>
                <w:szCs w:val="24"/>
                <w:lang w:eastAsia="ru-RU"/>
              </w:rPr>
            </w:pPr>
            <w:proofErr w:type="gramStart"/>
            <w:r w:rsidRPr="00D978F1">
              <w:rPr>
                <w:rFonts w:ascii="Times New Roman" w:eastAsia="Times New Roman" w:hAnsi="Times New Roman" w:cs="Times New Roman"/>
                <w:bCs/>
                <w:sz w:val="24"/>
                <w:szCs w:val="24"/>
                <w:bdr w:val="none" w:sz="0" w:space="0" w:color="auto" w:frame="1"/>
                <w:lang w:eastAsia="ru-RU"/>
              </w:rPr>
              <w:t>Принята</w:t>
            </w:r>
            <w:proofErr w:type="gramEnd"/>
            <w:r w:rsidRPr="00D978F1">
              <w:rPr>
                <w:rFonts w:ascii="Times New Roman" w:eastAsia="Times New Roman" w:hAnsi="Times New Roman" w:cs="Times New Roman"/>
                <w:bCs/>
                <w:sz w:val="24"/>
                <w:szCs w:val="24"/>
                <w:bdr w:val="none" w:sz="0" w:space="0" w:color="auto" w:frame="1"/>
                <w:lang w:eastAsia="ru-RU"/>
              </w:rPr>
              <w:t xml:space="preserve"> на педагогическом совете</w:t>
            </w:r>
          </w:p>
          <w:p w:rsidR="00D978F1" w:rsidRPr="00D978F1" w:rsidRDefault="00D978F1">
            <w:pPr>
              <w:spacing w:after="0" w:line="240" w:lineRule="auto"/>
              <w:jc w:val="right"/>
              <w:rPr>
                <w:rFonts w:ascii="Times New Roman" w:eastAsia="Times New Roman" w:hAnsi="Times New Roman" w:cs="Times New Roman"/>
                <w:sz w:val="24"/>
                <w:szCs w:val="24"/>
                <w:lang w:eastAsia="ru-RU"/>
              </w:rPr>
            </w:pPr>
            <w:r w:rsidRPr="00D978F1">
              <w:rPr>
                <w:rFonts w:ascii="Times New Roman" w:eastAsia="Times New Roman" w:hAnsi="Times New Roman" w:cs="Times New Roman"/>
                <w:bCs/>
                <w:sz w:val="24"/>
                <w:szCs w:val="24"/>
                <w:bdr w:val="none" w:sz="0" w:space="0" w:color="auto" w:frame="1"/>
                <w:lang w:eastAsia="ru-RU"/>
              </w:rPr>
              <w:t>МКОУ ДОД «ДДТ»</w:t>
            </w:r>
          </w:p>
          <w:p w:rsidR="00D978F1" w:rsidRPr="00D978F1" w:rsidRDefault="00D978F1">
            <w:pPr>
              <w:spacing w:after="0" w:line="240" w:lineRule="auto"/>
              <w:jc w:val="right"/>
              <w:rPr>
                <w:rFonts w:ascii="Times New Roman" w:eastAsia="Times New Roman" w:hAnsi="Times New Roman" w:cs="Times New Roman"/>
                <w:sz w:val="24"/>
                <w:szCs w:val="24"/>
                <w:lang w:eastAsia="ru-RU"/>
              </w:rPr>
            </w:pPr>
            <w:r w:rsidRPr="00D978F1">
              <w:rPr>
                <w:rFonts w:ascii="Times New Roman" w:eastAsia="Times New Roman" w:hAnsi="Times New Roman" w:cs="Times New Roman"/>
                <w:bCs/>
                <w:sz w:val="24"/>
                <w:szCs w:val="24"/>
                <w:bdr w:val="none" w:sz="0" w:space="0" w:color="auto" w:frame="1"/>
                <w:lang w:eastAsia="ru-RU"/>
              </w:rPr>
              <w:t> Протокол № 3 </w:t>
            </w:r>
            <w:r w:rsidRPr="00D978F1">
              <w:rPr>
                <w:rFonts w:ascii="Times New Roman" w:eastAsia="Times New Roman" w:hAnsi="Times New Roman" w:cs="Times New Roman"/>
                <w:bCs/>
                <w:sz w:val="24"/>
                <w:szCs w:val="24"/>
                <w:lang w:eastAsia="ru-RU"/>
              </w:rPr>
              <w:t> </w:t>
            </w:r>
            <w:r w:rsidR="00782B03">
              <w:rPr>
                <w:rFonts w:ascii="Times New Roman" w:eastAsia="Times New Roman" w:hAnsi="Times New Roman" w:cs="Times New Roman"/>
                <w:bCs/>
                <w:sz w:val="24"/>
                <w:szCs w:val="24"/>
                <w:bdr w:val="none" w:sz="0" w:space="0" w:color="auto" w:frame="1"/>
                <w:lang w:eastAsia="ru-RU"/>
              </w:rPr>
              <w:t>от «25» октября 2014</w:t>
            </w:r>
            <w:r w:rsidRPr="00D978F1">
              <w:rPr>
                <w:rFonts w:ascii="Times New Roman" w:eastAsia="Times New Roman" w:hAnsi="Times New Roman" w:cs="Times New Roman"/>
                <w:bCs/>
                <w:sz w:val="24"/>
                <w:szCs w:val="24"/>
                <w:bdr w:val="none" w:sz="0" w:space="0" w:color="auto" w:frame="1"/>
                <w:lang w:eastAsia="ru-RU"/>
              </w:rPr>
              <w:t>г.</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ПРОГРАММА</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дополнительного образования детей</w:t>
            </w:r>
          </w:p>
          <w:p w:rsidR="00D978F1" w:rsidRPr="00D978F1" w:rsidRDefault="00D978F1">
            <w:pPr>
              <w:spacing w:after="0" w:line="240" w:lineRule="auto"/>
              <w:rPr>
                <w:rFonts w:ascii="Times New Roman" w:eastAsia="Times New Roman" w:hAnsi="Times New Roman" w:cs="Times New Roman"/>
                <w:sz w:val="24"/>
                <w:szCs w:val="24"/>
                <w:lang w:eastAsia="ru-RU"/>
              </w:rPr>
            </w:pPr>
          </w:p>
          <w:p w:rsidR="00D978F1" w:rsidRPr="00D978F1" w:rsidRDefault="00D978F1">
            <w:pPr>
              <w:spacing w:after="0"/>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Cs/>
                <w:sz w:val="24"/>
                <w:szCs w:val="24"/>
                <w:bdr w:val="none" w:sz="0" w:space="0" w:color="auto" w:frame="1"/>
                <w:lang w:eastAsia="ru-RU"/>
              </w:rPr>
              <w:t>МКОУ</w:t>
            </w:r>
            <w:r w:rsidRPr="00D978F1">
              <w:rPr>
                <w:rFonts w:ascii="Times New Roman" w:eastAsia="Times New Roman" w:hAnsi="Times New Roman" w:cs="Times New Roman"/>
                <w:bCs/>
                <w:sz w:val="24"/>
                <w:szCs w:val="24"/>
                <w:lang w:eastAsia="ru-RU"/>
              </w:rPr>
              <w:t> </w:t>
            </w:r>
            <w:r w:rsidRPr="00D978F1">
              <w:rPr>
                <w:rFonts w:ascii="Times New Roman" w:eastAsia="Times New Roman" w:hAnsi="Times New Roman" w:cs="Times New Roman"/>
                <w:bCs/>
                <w:sz w:val="24"/>
                <w:szCs w:val="24"/>
                <w:bdr w:val="none" w:sz="0" w:space="0" w:color="auto" w:frame="1"/>
                <w:lang w:eastAsia="ru-RU"/>
              </w:rPr>
              <w:t> ДОД</w:t>
            </w:r>
            <w:r w:rsidRPr="00D978F1">
              <w:rPr>
                <w:rFonts w:ascii="Times New Roman" w:eastAsia="Times New Roman" w:hAnsi="Times New Roman" w:cs="Times New Roman"/>
                <w:bCs/>
                <w:sz w:val="24"/>
                <w:szCs w:val="24"/>
                <w:lang w:eastAsia="ru-RU"/>
              </w:rPr>
              <w:t> </w:t>
            </w:r>
            <w:r w:rsidRPr="00D978F1">
              <w:rPr>
                <w:rFonts w:ascii="Times New Roman" w:eastAsia="Times New Roman" w:hAnsi="Times New Roman" w:cs="Times New Roman"/>
                <w:bCs/>
                <w:sz w:val="24"/>
                <w:szCs w:val="24"/>
                <w:bdr w:val="none" w:sz="0" w:space="0" w:color="auto" w:frame="1"/>
                <w:lang w:eastAsia="ru-RU"/>
              </w:rPr>
              <w:t> «Дом детского творчества»</w:t>
            </w:r>
          </w:p>
          <w:p w:rsidR="00D978F1" w:rsidRPr="00D978F1" w:rsidRDefault="0038115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 xml:space="preserve">Дигорского района </w:t>
            </w:r>
          </w:p>
          <w:p w:rsidR="00D978F1" w:rsidRPr="00D978F1" w:rsidRDefault="00D978F1">
            <w:pPr>
              <w:spacing w:after="0"/>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Cs/>
                <w:sz w:val="24"/>
                <w:szCs w:val="24"/>
                <w:bdr w:val="none" w:sz="0" w:space="0" w:color="auto" w:frame="1"/>
                <w:lang w:eastAsia="ru-RU"/>
              </w:rPr>
              <w:t>на 2014 – 2020 годы</w:t>
            </w:r>
          </w:p>
          <w:p w:rsidR="00D978F1" w:rsidRPr="00D978F1" w:rsidRDefault="00D978F1">
            <w:pPr>
              <w:spacing w:after="0"/>
              <w:jc w:val="center"/>
              <w:rPr>
                <w:rFonts w:ascii="Times New Roman" w:eastAsia="Times New Roman" w:hAnsi="Times New Roman" w:cs="Times New Roman"/>
                <w:sz w:val="24"/>
                <w:szCs w:val="24"/>
                <w:lang w:eastAsia="ru-RU"/>
              </w:rPr>
            </w:pPr>
          </w:p>
          <w:p w:rsidR="00D978F1" w:rsidRPr="00D978F1" w:rsidRDefault="00D978F1">
            <w:pPr>
              <w:spacing w:after="0" w:line="240" w:lineRule="auto"/>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240" w:lineRule="auto"/>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Введение</w:t>
            </w:r>
          </w:p>
          <w:p w:rsidR="00D978F1" w:rsidRPr="00D978F1" w:rsidRDefault="00D978F1">
            <w:pPr>
              <w:spacing w:after="0" w:line="240" w:lineRule="auto"/>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r w:rsidRPr="00D978F1">
              <w:rPr>
                <w:rFonts w:ascii="Times New Roman" w:eastAsia="Times New Roman" w:hAnsi="Times New Roman" w:cs="Times New Roman"/>
                <w:b/>
                <w:bCs/>
                <w:sz w:val="24"/>
                <w:szCs w:val="24"/>
                <w:lang w:eastAsia="ru-RU"/>
              </w:rPr>
              <w:t> </w:t>
            </w:r>
            <w:r w:rsidRPr="00D978F1">
              <w:rPr>
                <w:rFonts w:ascii="Times New Roman" w:eastAsia="Times New Roman" w:hAnsi="Times New Roman" w:cs="Times New Roman"/>
                <w:b/>
                <w:bCs/>
                <w:sz w:val="24"/>
                <w:szCs w:val="24"/>
                <w:bdr w:val="none" w:sz="0" w:space="0" w:color="auto" w:frame="1"/>
                <w:lang w:eastAsia="ru-RU"/>
              </w:rPr>
              <w:t>  </w:t>
            </w:r>
            <w:r w:rsidRPr="00D978F1">
              <w:rPr>
                <w:rFonts w:ascii="Times New Roman" w:eastAsia="Times New Roman" w:hAnsi="Times New Roman" w:cs="Times New Roman"/>
                <w:sz w:val="24"/>
                <w:szCs w:val="24"/>
                <w:lang w:eastAsia="ru-RU"/>
              </w:rPr>
              <w:t>Данная образовательная программа – многофункциональный стратегический документ, отражающий реальное состояние МКОУ ДОД «Дом детского творчества» (далее ДДТ) в реализации услуг дополнительного образования детей, а также перспективы его развития. Программа адресована всем интересующимся делами нашего ДДТ и разработана в соответствии с Конвенцией о правах ребенка, Законом РФ «Об образовании», решениями Правительства РФ и органов управления образованием, на основе Устава МКОУ ДОД «ДДТ» с учетом реализации предыдущих программ развития.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r w:rsidRPr="00D978F1">
              <w:rPr>
                <w:rFonts w:ascii="Times New Roman" w:eastAsia="Times New Roman" w:hAnsi="Times New Roman" w:cs="Times New Roman"/>
                <w:b/>
                <w:bCs/>
                <w:sz w:val="24"/>
                <w:szCs w:val="24"/>
                <w:lang w:eastAsia="ru-RU"/>
              </w:rPr>
              <w:t> </w:t>
            </w:r>
            <w:r w:rsidRPr="00D978F1">
              <w:rPr>
                <w:rFonts w:ascii="Times New Roman" w:eastAsia="Times New Roman" w:hAnsi="Times New Roman" w:cs="Times New Roman"/>
                <w:sz w:val="24"/>
                <w:szCs w:val="24"/>
                <w:lang w:eastAsia="ru-RU"/>
              </w:rPr>
              <w:t>Нормативно-правовой базой образовательной программы являются: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Закон «Об образовании» Российской Федерации;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Указ Президента Российской Федерации от 7 мая 2012 г. № 599 «О мерах по реализации государственной политики в области образования и науки»;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Национальная стратегия действий в интересах детей на 2012-2017 годы;</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План мероприятий («дорожной ка</w:t>
            </w:r>
            <w:r w:rsidR="00782B03">
              <w:rPr>
                <w:rFonts w:ascii="Times New Roman" w:eastAsia="Times New Roman" w:hAnsi="Times New Roman" w:cs="Times New Roman"/>
                <w:sz w:val="24"/>
                <w:szCs w:val="24"/>
                <w:lang w:eastAsia="ru-RU"/>
              </w:rPr>
              <w:t>рты»)</w:t>
            </w:r>
            <w:proofErr w:type="gramStart"/>
            <w:r w:rsidR="00782B03">
              <w:rPr>
                <w:rFonts w:ascii="Times New Roman" w:eastAsia="Times New Roman" w:hAnsi="Times New Roman" w:cs="Times New Roman"/>
                <w:sz w:val="24"/>
                <w:szCs w:val="24"/>
                <w:lang w:eastAsia="ru-RU"/>
              </w:rPr>
              <w:t xml:space="preserve"> ;</w:t>
            </w:r>
            <w:proofErr w:type="gramEnd"/>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«Типовое положение об образовательных учреждениях дополнительного образования детей»;</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 Устав МКОУ ДОД «Дом детского творчества» </w:t>
            </w:r>
            <w:r w:rsidR="00782B03">
              <w:rPr>
                <w:rFonts w:ascii="Times New Roman" w:eastAsia="Times New Roman" w:hAnsi="Times New Roman" w:cs="Times New Roman"/>
                <w:sz w:val="24"/>
                <w:szCs w:val="24"/>
                <w:lang w:eastAsia="ru-RU"/>
              </w:rPr>
              <w:t xml:space="preserve">Дигорского района                                            </w:t>
            </w:r>
            <w:r w:rsidR="00782B03" w:rsidRPr="00D978F1">
              <w:rPr>
                <w:rFonts w:ascii="Times New Roman" w:eastAsia="Times New Roman" w:hAnsi="Times New Roman" w:cs="Times New Roman"/>
                <w:sz w:val="24"/>
                <w:szCs w:val="24"/>
                <w:lang w:eastAsia="ru-RU"/>
              </w:rPr>
              <w:t xml:space="preserve">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Образовательная программа развития ДДТ является управленческим документом, который обеспечивает субъектов образовательного процесса знанием о стратегических и тактических задачах его развития, механизма их решения, последовательности действий и ожидаемых результатов.</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w:t>
            </w:r>
            <w:r w:rsidRPr="00D978F1">
              <w:rPr>
                <w:rFonts w:ascii="Times New Roman" w:eastAsia="Times New Roman" w:hAnsi="Times New Roman" w:cs="Times New Roman"/>
                <w:b/>
                <w:bCs/>
                <w:sz w:val="24"/>
                <w:szCs w:val="24"/>
                <w:bdr w:val="none" w:sz="0" w:space="0" w:color="auto" w:frame="1"/>
                <w:lang w:eastAsia="ru-RU"/>
              </w:rPr>
              <w:t>Цель</w:t>
            </w:r>
            <w:r w:rsidRPr="00D978F1">
              <w:rPr>
                <w:rFonts w:ascii="Times New Roman" w:eastAsia="Times New Roman" w:hAnsi="Times New Roman" w:cs="Times New Roman"/>
                <w:b/>
                <w:bCs/>
                <w:sz w:val="24"/>
                <w:szCs w:val="24"/>
                <w:lang w:eastAsia="ru-RU"/>
              </w:rPr>
              <w:t> </w:t>
            </w:r>
            <w:r w:rsidRPr="00D978F1">
              <w:rPr>
                <w:rFonts w:ascii="Times New Roman" w:eastAsia="Times New Roman" w:hAnsi="Times New Roman" w:cs="Times New Roman"/>
                <w:sz w:val="24"/>
                <w:szCs w:val="24"/>
                <w:lang w:eastAsia="ru-RU"/>
              </w:rPr>
              <w:t>программы: обеспечение динамики позитивного развития МКОУ ДОД «ДДТ» как открытой, гибкой, образовательной, методически организованной, социокультурной системы, ориентированной на освоение и практическую реализацию системно-деятельной парадигмы в дополнительном образован</w:t>
            </w:r>
            <w:proofErr w:type="gramStart"/>
            <w:r w:rsidRPr="00D978F1">
              <w:rPr>
                <w:rFonts w:ascii="Times New Roman" w:eastAsia="Times New Roman" w:hAnsi="Times New Roman" w:cs="Times New Roman"/>
                <w:sz w:val="24"/>
                <w:szCs w:val="24"/>
                <w:lang w:eastAsia="ru-RU"/>
              </w:rPr>
              <w:t>ии и ее</w:t>
            </w:r>
            <w:proofErr w:type="gramEnd"/>
            <w:r w:rsidRPr="00D978F1">
              <w:rPr>
                <w:rFonts w:ascii="Times New Roman" w:eastAsia="Times New Roman" w:hAnsi="Times New Roman" w:cs="Times New Roman"/>
                <w:sz w:val="24"/>
                <w:szCs w:val="24"/>
                <w:lang w:eastAsia="ru-RU"/>
              </w:rPr>
              <w:t xml:space="preserve"> компетентностной реализации.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w:t>
            </w:r>
            <w:r w:rsidRPr="00D978F1">
              <w:rPr>
                <w:rFonts w:ascii="Times New Roman" w:eastAsia="Times New Roman" w:hAnsi="Times New Roman" w:cs="Times New Roman"/>
                <w:b/>
                <w:bCs/>
                <w:sz w:val="24"/>
                <w:szCs w:val="24"/>
                <w:bdr w:val="none" w:sz="0" w:space="0" w:color="auto" w:frame="1"/>
                <w:lang w:eastAsia="ru-RU"/>
              </w:rPr>
              <w:t>Задачи</w:t>
            </w:r>
            <w:r w:rsidRPr="00D978F1">
              <w:rPr>
                <w:rFonts w:ascii="Times New Roman" w:eastAsia="Times New Roman" w:hAnsi="Times New Roman" w:cs="Times New Roman"/>
                <w:sz w:val="24"/>
                <w:szCs w:val="24"/>
                <w:lang w:eastAsia="ru-RU"/>
              </w:rPr>
              <w:t> программы:</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 создать условия для обновления содержания и повышения качества дополнительного образования, удовлетворяющего современным требованиям личности, семьи, общества и </w:t>
            </w:r>
            <w:r w:rsidRPr="00D978F1">
              <w:rPr>
                <w:rFonts w:ascii="Times New Roman" w:eastAsia="Times New Roman" w:hAnsi="Times New Roman" w:cs="Times New Roman"/>
                <w:sz w:val="24"/>
                <w:szCs w:val="24"/>
                <w:lang w:eastAsia="ru-RU"/>
              </w:rPr>
              <w:lastRenderedPageBreak/>
              <w:t>государства;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совершенствовать нормативно-правовую базу функционирования ДДТ;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совершенствовать модель взаимодействия основного и дополнительного образования;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обеспечить государственно-общественный характер управления ДДТ;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совершенствовать систему влияния ДДТ на воспитательную и социально</w:t>
            </w:r>
            <w:r w:rsidR="00424C1F">
              <w:rPr>
                <w:rFonts w:ascii="Times New Roman" w:eastAsia="Times New Roman" w:hAnsi="Times New Roman" w:cs="Times New Roman"/>
                <w:sz w:val="24"/>
                <w:szCs w:val="24"/>
                <w:lang w:eastAsia="ru-RU"/>
              </w:rPr>
              <w:t>-культурную ситуацию в Дигорском районе;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повысить рейтинг ДДТ на рынке услуг дополнительного образования в районе;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расширить профессиональное и творческое взаимодействие педагогов;</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создать условия для активного освоения и использования педагогическими работниками, обучающимися новых информационно-коммуникационных технологий;</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развить новые формы</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и механизмы мониторинга деятельности ДДТ по реализации программ дополнительного образования детей;</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расширить систему поэтапного обновления, использования и сохранения материально-технической базы ДДТ и его финансовых ресурсов для реализации различных направлений деятельности;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обеспечить реализацию федеральных законов, касающихся образования.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w:t>
            </w:r>
            <w:r w:rsidRPr="00D978F1">
              <w:rPr>
                <w:rFonts w:ascii="Times New Roman" w:eastAsia="Times New Roman" w:hAnsi="Times New Roman" w:cs="Times New Roman"/>
                <w:b/>
                <w:bCs/>
                <w:sz w:val="24"/>
                <w:szCs w:val="24"/>
                <w:bdr w:val="none" w:sz="0" w:space="0" w:color="auto" w:frame="1"/>
                <w:lang w:eastAsia="ru-RU"/>
              </w:rPr>
              <w:t>Ожидаемые результаты</w:t>
            </w:r>
            <w:r w:rsidRPr="00D978F1">
              <w:rPr>
                <w:rFonts w:ascii="Times New Roman" w:eastAsia="Times New Roman" w:hAnsi="Times New Roman" w:cs="Times New Roman"/>
                <w:sz w:val="24"/>
                <w:szCs w:val="24"/>
                <w:lang w:eastAsia="ru-RU"/>
              </w:rPr>
              <w:t>:</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Реализация программы призвана способствовать:</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появлению позитивных изменений в качестве дополнительного образования;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общественному признанию и нормативно-правовому закреплению новых форм предъявления высокого уровня дополнительного образования;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наличию оптимальной системы функционирования нормативно-правовой базы ДДТ, обеспечивающей юридическую защищенность в деятельности ДДТ;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совершенствованию основного и дополнительного образования;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расширению и углублению сферы влияния ДДТ на воспитательную и социокультурную ситуацию в районе;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повышению профессионального роста педагогов и развитию современной образовательно-воспитательной среды;</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положительной динамике в процессе освоения и использования педагогами, обучающимися новых информационно-коммуникационных технологий, внедрению и использованию в деятельности ДДТ глобальных информационных сетей (интерактивное обучение, </w:t>
            </w:r>
            <w:r w:rsidRPr="00D978F1">
              <w:rPr>
                <w:rFonts w:ascii="Times New Roman" w:eastAsia="Times New Roman" w:hAnsi="Times New Roman" w:cs="Times New Roman"/>
                <w:sz w:val="24"/>
                <w:szCs w:val="24"/>
                <w:bdr w:val="none" w:sz="0" w:space="0" w:color="auto" w:frame="1"/>
                <w:lang w:val="en-US" w:eastAsia="ru-RU"/>
              </w:rPr>
              <w:t>Web</w:t>
            </w:r>
            <w:r w:rsidRPr="00D978F1">
              <w:rPr>
                <w:rFonts w:ascii="Times New Roman" w:eastAsia="Times New Roman" w:hAnsi="Times New Roman" w:cs="Times New Roman"/>
                <w:sz w:val="24"/>
                <w:szCs w:val="24"/>
                <w:lang w:eastAsia="ru-RU"/>
              </w:rPr>
              <w:t>-страницы, электронная почта, использование сайта в информационных, рекламных, учебных целях);</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успешному освоению педагогами проектной деятельности, получению грантовой поддержки под целевые программы;</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 системности деятельности ДДТ в обновлении, сохранении, использовании материально </w:t>
            </w:r>
            <w:proofErr w:type="gramStart"/>
            <w:r w:rsidRPr="00D978F1">
              <w:rPr>
                <w:rFonts w:ascii="Times New Roman" w:eastAsia="Times New Roman" w:hAnsi="Times New Roman" w:cs="Times New Roman"/>
                <w:sz w:val="24"/>
                <w:szCs w:val="24"/>
                <w:lang w:eastAsia="ru-RU"/>
              </w:rPr>
              <w:t>-т</w:t>
            </w:r>
            <w:proofErr w:type="gramEnd"/>
            <w:r w:rsidRPr="00D978F1">
              <w:rPr>
                <w:rFonts w:ascii="Times New Roman" w:eastAsia="Times New Roman" w:hAnsi="Times New Roman" w:cs="Times New Roman"/>
                <w:sz w:val="24"/>
                <w:szCs w:val="24"/>
                <w:lang w:eastAsia="ru-RU"/>
              </w:rPr>
              <w:t>ехнической базы и финансовых ресурсов;</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обеспечению реализации нормативно-правовых актов по укреплению казенного образовательного учреждения.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Программа опирается на принципы:</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свободный выбор детьми образовательных программ в соответствии с интересами, склонностями, способностями;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-расширение содержания обучения, направленного на развитие личности, ее мотивации к познанию и творческой деятельности,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ориентация на личностные интересы, потребности и способности ребенка,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возможность свободного самоопределения и самореализации ребенка,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единство обучения, воспитания и развития.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Историческая справка</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МКОУ ДОД «Дом детского творчества» - одно из старейших учреждений дополните</w:t>
            </w:r>
            <w:r w:rsidR="00424C1F">
              <w:rPr>
                <w:rFonts w:ascii="Times New Roman" w:eastAsia="Times New Roman" w:hAnsi="Times New Roman" w:cs="Times New Roman"/>
                <w:sz w:val="24"/>
                <w:szCs w:val="24"/>
                <w:lang w:eastAsia="ru-RU"/>
              </w:rPr>
              <w:t>льного образования в Дигорском</w:t>
            </w:r>
            <w:r w:rsidRPr="00D978F1">
              <w:rPr>
                <w:rFonts w:ascii="Times New Roman" w:eastAsia="Times New Roman" w:hAnsi="Times New Roman" w:cs="Times New Roman"/>
                <w:sz w:val="24"/>
                <w:szCs w:val="24"/>
                <w:lang w:eastAsia="ru-RU"/>
              </w:rPr>
              <w:t xml:space="preserve"> </w:t>
            </w:r>
            <w:r w:rsidR="00424C1F">
              <w:rPr>
                <w:rFonts w:ascii="Times New Roman" w:eastAsia="Times New Roman" w:hAnsi="Times New Roman" w:cs="Times New Roman"/>
                <w:sz w:val="24"/>
                <w:szCs w:val="24"/>
                <w:lang w:eastAsia="ru-RU"/>
              </w:rPr>
              <w:t xml:space="preserve">районе: начал работать с </w:t>
            </w:r>
            <w:r w:rsidRPr="00D978F1">
              <w:rPr>
                <w:rFonts w:ascii="Times New Roman" w:eastAsia="Times New Roman" w:hAnsi="Times New Roman" w:cs="Times New Roman"/>
                <w:sz w:val="24"/>
                <w:szCs w:val="24"/>
                <w:lang w:eastAsia="ru-RU"/>
              </w:rPr>
              <w:t>1955 года. Первое его название -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xml:space="preserve">Дом пионеров и школьников. За время своего существования он сменил </w:t>
            </w:r>
            <w:r w:rsidR="00424C1F">
              <w:rPr>
                <w:rFonts w:ascii="Times New Roman" w:eastAsia="Times New Roman" w:hAnsi="Times New Roman" w:cs="Times New Roman"/>
                <w:sz w:val="24"/>
                <w:szCs w:val="24"/>
                <w:lang w:eastAsia="ru-RU"/>
              </w:rPr>
              <w:t>несколько</w:t>
            </w:r>
            <w:r w:rsidRPr="00D978F1">
              <w:rPr>
                <w:rFonts w:ascii="Times New Roman" w:eastAsia="Times New Roman" w:hAnsi="Times New Roman" w:cs="Times New Roman"/>
                <w:sz w:val="24"/>
                <w:szCs w:val="24"/>
                <w:lang w:eastAsia="ru-RU"/>
              </w:rPr>
              <w:t xml:space="preserve"> адресов, </w:t>
            </w:r>
            <w:r w:rsidRPr="00D978F1">
              <w:rPr>
                <w:rFonts w:ascii="Times New Roman" w:eastAsia="Times New Roman" w:hAnsi="Times New Roman" w:cs="Times New Roman"/>
                <w:sz w:val="24"/>
                <w:szCs w:val="24"/>
                <w:lang w:eastAsia="ru-RU"/>
              </w:rPr>
              <w:lastRenderedPageBreak/>
              <w:t>располагался в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различны</w:t>
            </w:r>
            <w:r w:rsidR="00424C1F">
              <w:rPr>
                <w:rFonts w:ascii="Times New Roman" w:eastAsia="Times New Roman" w:hAnsi="Times New Roman" w:cs="Times New Roman"/>
                <w:sz w:val="24"/>
                <w:szCs w:val="24"/>
                <w:lang w:eastAsia="ru-RU"/>
              </w:rPr>
              <w:t>х помещениях.</w:t>
            </w:r>
            <w:r w:rsidRPr="00D978F1">
              <w:rPr>
                <w:rFonts w:ascii="Times New Roman" w:eastAsia="Times New Roman" w:hAnsi="Times New Roman" w:cs="Times New Roman"/>
                <w:sz w:val="24"/>
                <w:szCs w:val="24"/>
                <w:lang w:eastAsia="ru-RU"/>
              </w:rPr>
              <w:t xml:space="preserve"> В 90-ые годы Дом пионеров был переведен в статус учреждения дополнительного образования и получил наименование «Дом детского творчества».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00424C1F">
              <w:rPr>
                <w:rFonts w:ascii="Times New Roman" w:eastAsia="Times New Roman" w:hAnsi="Times New Roman" w:cs="Times New Roman"/>
                <w:sz w:val="24"/>
                <w:szCs w:val="24"/>
                <w:lang w:eastAsia="ru-RU"/>
              </w:rPr>
              <w:t> С 2012</w:t>
            </w:r>
            <w:r w:rsidRPr="00D978F1">
              <w:rPr>
                <w:rFonts w:ascii="Times New Roman" w:eastAsia="Times New Roman" w:hAnsi="Times New Roman" w:cs="Times New Roman"/>
                <w:sz w:val="24"/>
                <w:szCs w:val="24"/>
                <w:lang w:eastAsia="ru-RU"/>
              </w:rPr>
              <w:t xml:space="preserve"> года полное наименование образовательного учреждения: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муниципальное казенное образовательное учреждение дополнительного образования детей «Дом де</w:t>
            </w:r>
            <w:r w:rsidR="00424C1F">
              <w:rPr>
                <w:rFonts w:ascii="Times New Roman" w:eastAsia="Times New Roman" w:hAnsi="Times New Roman" w:cs="Times New Roman"/>
                <w:sz w:val="24"/>
                <w:szCs w:val="24"/>
                <w:lang w:eastAsia="ru-RU"/>
              </w:rPr>
              <w:t xml:space="preserve">тского творчества» Дигорского </w:t>
            </w:r>
            <w:r w:rsidRPr="00D978F1">
              <w:rPr>
                <w:rFonts w:ascii="Times New Roman" w:eastAsia="Times New Roman" w:hAnsi="Times New Roman" w:cs="Times New Roman"/>
                <w:sz w:val="24"/>
                <w:szCs w:val="24"/>
                <w:lang w:eastAsia="ru-RU"/>
              </w:rPr>
              <w:t>района.</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Юридический адрес:</w:t>
            </w:r>
          </w:p>
          <w:p w:rsidR="00D978F1" w:rsidRPr="00D978F1" w:rsidRDefault="00424C1F">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363410,</w:t>
            </w:r>
            <w:r w:rsidR="007D1F43">
              <w:rPr>
                <w:rFonts w:ascii="Times New Roman" w:eastAsia="Times New Roman" w:hAnsi="Times New Roman" w:cs="Times New Roman"/>
                <w:sz w:val="24"/>
                <w:szCs w:val="24"/>
                <w:lang w:eastAsia="ru-RU"/>
              </w:rPr>
              <w:t xml:space="preserve"> РСО - Алания, </w:t>
            </w:r>
            <w:proofErr w:type="gramStart"/>
            <w:r w:rsidR="007D1F43">
              <w:rPr>
                <w:rFonts w:ascii="Times New Roman" w:eastAsia="Times New Roman" w:hAnsi="Times New Roman" w:cs="Times New Roman"/>
                <w:sz w:val="24"/>
                <w:szCs w:val="24"/>
                <w:lang w:eastAsia="ru-RU"/>
              </w:rPr>
              <w:t>г</w:t>
            </w:r>
            <w:proofErr w:type="gramEnd"/>
            <w:r w:rsidR="007D1F43">
              <w:rPr>
                <w:rFonts w:ascii="Times New Roman" w:eastAsia="Times New Roman" w:hAnsi="Times New Roman" w:cs="Times New Roman"/>
                <w:sz w:val="24"/>
                <w:szCs w:val="24"/>
                <w:lang w:eastAsia="ru-RU"/>
              </w:rPr>
              <w:t>. Дигора, ул. Сталина</w:t>
            </w:r>
            <w:r w:rsidR="00D978F1" w:rsidRPr="00D978F1">
              <w:rPr>
                <w:rFonts w:ascii="Times New Roman" w:eastAsia="Times New Roman" w:hAnsi="Times New Roman" w:cs="Times New Roman"/>
                <w:sz w:val="24"/>
                <w:szCs w:val="24"/>
                <w:lang w:eastAsia="ru-RU"/>
              </w:rPr>
              <w:t>, д.</w:t>
            </w:r>
            <w:r w:rsidR="007D1F43">
              <w:rPr>
                <w:rFonts w:ascii="Times New Roman" w:eastAsia="Times New Roman" w:hAnsi="Times New Roman" w:cs="Times New Roman"/>
                <w:sz w:val="24"/>
                <w:szCs w:val="24"/>
                <w:lang w:eastAsia="ru-RU"/>
              </w:rPr>
              <w:t xml:space="preserve"> 18</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Фактический адрес:</w:t>
            </w:r>
          </w:p>
          <w:p w:rsidR="00D978F1" w:rsidRPr="00D978F1" w:rsidRDefault="007D1F43">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363410, РСО - Алания,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Дигора, ул. Сталина, д. 18</w:t>
            </w:r>
          </w:p>
          <w:p w:rsidR="00D978F1" w:rsidRPr="00D978F1" w:rsidRDefault="007D1F43">
            <w:pPr>
              <w:spacing w:after="0" w:line="165"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8(867)33 -91-4-92</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val="en-US" w:eastAsia="ru-RU"/>
              </w:rPr>
              <w:t>E</w:t>
            </w:r>
            <w:r w:rsidRPr="00D978F1">
              <w:rPr>
                <w:rFonts w:ascii="Times New Roman" w:eastAsia="Times New Roman" w:hAnsi="Times New Roman" w:cs="Times New Roman"/>
                <w:sz w:val="24"/>
                <w:szCs w:val="24"/>
                <w:lang w:eastAsia="ru-RU"/>
              </w:rPr>
              <w:t>-</w:t>
            </w:r>
            <w:r w:rsidRPr="00D978F1">
              <w:rPr>
                <w:rFonts w:ascii="Times New Roman" w:eastAsia="Times New Roman" w:hAnsi="Times New Roman" w:cs="Times New Roman"/>
                <w:sz w:val="24"/>
                <w:szCs w:val="24"/>
                <w:bdr w:val="none" w:sz="0" w:space="0" w:color="auto" w:frame="1"/>
                <w:lang w:val="en-US" w:eastAsia="ru-RU"/>
              </w:rPr>
              <w:t>mail</w:t>
            </w:r>
            <w:r w:rsidRPr="00D978F1">
              <w:rPr>
                <w:rFonts w:ascii="Times New Roman" w:eastAsia="Times New Roman" w:hAnsi="Times New Roman" w:cs="Times New Roman"/>
                <w:sz w:val="24"/>
                <w:szCs w:val="24"/>
                <w:lang w:val="en-US" w:eastAsia="ru-RU"/>
              </w:rPr>
              <w:t> </w:t>
            </w:r>
            <w:proofErr w:type="spellStart"/>
            <w:r w:rsidR="007D1F43">
              <w:rPr>
                <w:rFonts w:ascii="Times New Roman" w:eastAsia="Times New Roman" w:hAnsi="Times New Roman" w:cs="Times New Roman"/>
                <w:sz w:val="24"/>
                <w:szCs w:val="24"/>
                <w:lang w:val="en-US" w:eastAsia="ru-RU"/>
              </w:rPr>
              <w:t>dig</w:t>
            </w:r>
            <w:hyperlink r:id="rId5" w:history="1">
              <w:r w:rsidR="007D1F43" w:rsidRPr="004D4050">
                <w:rPr>
                  <w:rStyle w:val="a4"/>
                  <w:rFonts w:ascii="Times New Roman" w:eastAsia="Times New Roman" w:hAnsi="Times New Roman" w:cs="Times New Roman"/>
                  <w:sz w:val="24"/>
                  <w:szCs w:val="24"/>
                  <w:lang w:val="en-US" w:eastAsia="ru-RU"/>
                </w:rPr>
                <w:t>ddt</w:t>
              </w:r>
              <w:proofErr w:type="spellEnd"/>
              <w:r w:rsidR="007D1F43" w:rsidRPr="004D4050">
                <w:rPr>
                  <w:rStyle w:val="a4"/>
                  <w:rFonts w:ascii="Times New Roman" w:eastAsia="Times New Roman" w:hAnsi="Times New Roman" w:cs="Times New Roman"/>
                  <w:sz w:val="24"/>
                  <w:szCs w:val="24"/>
                  <w:lang w:eastAsia="ru-RU"/>
                </w:rPr>
                <w:t>@</w:t>
              </w:r>
              <w:r w:rsidR="007D1F43" w:rsidRPr="004D4050">
                <w:rPr>
                  <w:rStyle w:val="a4"/>
                  <w:rFonts w:ascii="Times New Roman" w:eastAsia="Times New Roman" w:hAnsi="Times New Roman" w:cs="Times New Roman"/>
                  <w:sz w:val="24"/>
                  <w:szCs w:val="24"/>
                  <w:lang w:val="en-US" w:eastAsia="ru-RU"/>
                </w:rPr>
                <w:t>mail</w:t>
              </w:r>
              <w:r w:rsidR="007D1F43" w:rsidRPr="004D4050">
                <w:rPr>
                  <w:rStyle w:val="a4"/>
                  <w:rFonts w:ascii="Times New Roman" w:eastAsia="Times New Roman" w:hAnsi="Times New Roman" w:cs="Times New Roman"/>
                  <w:sz w:val="24"/>
                  <w:szCs w:val="24"/>
                  <w:lang w:eastAsia="ru-RU"/>
                </w:rPr>
                <w:t>.</w:t>
              </w:r>
              <w:proofErr w:type="spellStart"/>
              <w:r w:rsidR="007D1F43" w:rsidRPr="004D4050">
                <w:rPr>
                  <w:rStyle w:val="a4"/>
                  <w:rFonts w:ascii="Times New Roman" w:eastAsia="Times New Roman" w:hAnsi="Times New Roman" w:cs="Times New Roman"/>
                  <w:sz w:val="24"/>
                  <w:szCs w:val="24"/>
                  <w:lang w:val="en-US" w:eastAsia="ru-RU"/>
                </w:rPr>
                <w:t>ru</w:t>
              </w:r>
              <w:proofErr w:type="spellEnd"/>
            </w:hyperlink>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Адрес</w:t>
            </w:r>
            <w:r w:rsidR="008E2A72">
              <w:rPr>
                <w:rFonts w:ascii="Times New Roman" w:eastAsia="Times New Roman" w:hAnsi="Times New Roman" w:cs="Times New Roman"/>
                <w:sz w:val="24"/>
                <w:szCs w:val="24"/>
                <w:lang w:eastAsia="ru-RU"/>
              </w:rPr>
              <w:t xml:space="preserve"> сайта</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Лицензия на </w:t>
            </w:r>
            <w:proofErr w:type="gramStart"/>
            <w:r w:rsidRPr="00D978F1">
              <w:rPr>
                <w:rFonts w:ascii="Times New Roman" w:eastAsia="Times New Roman" w:hAnsi="Times New Roman" w:cs="Times New Roman"/>
                <w:sz w:val="24"/>
                <w:szCs w:val="24"/>
                <w:lang w:eastAsia="ru-RU"/>
              </w:rPr>
              <w:t>право ведения</w:t>
            </w:r>
            <w:proofErr w:type="gramEnd"/>
            <w:r w:rsidRPr="00D978F1">
              <w:rPr>
                <w:rFonts w:ascii="Times New Roman" w:eastAsia="Times New Roman" w:hAnsi="Times New Roman" w:cs="Times New Roman"/>
                <w:sz w:val="24"/>
                <w:szCs w:val="24"/>
                <w:lang w:eastAsia="ru-RU"/>
              </w:rPr>
              <w:t xml:space="preserve"> образовательной деятельности:</w:t>
            </w:r>
          </w:p>
          <w:p w:rsidR="00D978F1" w:rsidRPr="00D978F1" w:rsidRDefault="001A2C34">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 000440, регистрационный номер 1782 от 20.06</w:t>
            </w:r>
            <w:r w:rsidR="00D978F1" w:rsidRPr="00D978F1">
              <w:rPr>
                <w:rFonts w:ascii="Times New Roman" w:eastAsia="Times New Roman" w:hAnsi="Times New Roman" w:cs="Times New Roman"/>
                <w:sz w:val="24"/>
                <w:szCs w:val="24"/>
                <w:lang w:eastAsia="ru-RU"/>
              </w:rPr>
              <w:t>.2012г.</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Места осуществления образовательной деятельности:</w:t>
            </w:r>
          </w:p>
          <w:p w:rsidR="00D978F1" w:rsidRPr="00D978F1" w:rsidRDefault="00153104">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- 363410, РС</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Алания, г. Дигора , ул. Кесаева, д. 32</w:t>
            </w:r>
            <w:r w:rsidR="00D978F1" w:rsidRPr="00D978F1">
              <w:rPr>
                <w:rFonts w:ascii="Times New Roman" w:eastAsia="Times New Roman" w:hAnsi="Times New Roman" w:cs="Times New Roman"/>
                <w:sz w:val="24"/>
                <w:szCs w:val="24"/>
                <w:lang w:eastAsia="ru-RU"/>
              </w:rPr>
              <w:t>;</w:t>
            </w:r>
          </w:p>
          <w:p w:rsidR="00153104" w:rsidRPr="00D978F1" w:rsidRDefault="00153104" w:rsidP="00153104">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-- 363410, РС</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Алания, г. Дигора , ул. К.Маркса, д. 25;</w:t>
            </w:r>
          </w:p>
          <w:p w:rsidR="00153104" w:rsidRPr="00D978F1" w:rsidRDefault="00153104" w:rsidP="00153104">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- 363410, РС</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Алания, г. Дигора , ул. 8 -Марта, д. 79</w:t>
            </w:r>
            <w:r w:rsidRPr="00D978F1">
              <w:rPr>
                <w:rFonts w:ascii="Times New Roman" w:eastAsia="Times New Roman" w:hAnsi="Times New Roman" w:cs="Times New Roman"/>
                <w:sz w:val="24"/>
                <w:szCs w:val="24"/>
                <w:lang w:eastAsia="ru-RU"/>
              </w:rPr>
              <w:t>;</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Направления образовательной программы:</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художественно-эстетическая,</w:t>
            </w:r>
          </w:p>
          <w:p w:rsidR="00D978F1" w:rsidRPr="00D978F1" w:rsidRDefault="007D1F43">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естественно - биологическое</w:t>
            </w:r>
            <w:r w:rsidR="00D978F1" w:rsidRPr="00D978F1">
              <w:rPr>
                <w:rFonts w:ascii="Times New Roman" w:eastAsia="Times New Roman" w:hAnsi="Times New Roman" w:cs="Times New Roman"/>
                <w:sz w:val="24"/>
                <w:szCs w:val="24"/>
                <w:lang w:eastAsia="ru-RU"/>
              </w:rPr>
              <w:t>,</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военно-патриотическая,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социально-педагогическая.</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Государственный статус Учреждения: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тип – образовательное учреждение дополнительного образования детей,</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вид – Дом детского творчества.</w:t>
            </w:r>
          </w:p>
          <w:p w:rsidR="00D978F1" w:rsidRPr="00D978F1" w:rsidRDefault="00D978F1">
            <w:pPr>
              <w:spacing w:after="0" w:line="165" w:lineRule="atLeast"/>
              <w:ind w:firstLine="426"/>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Учредитель:</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w:t>
            </w:r>
            <w:r w:rsidR="007D1F43">
              <w:rPr>
                <w:rFonts w:ascii="Times New Roman" w:eastAsia="Times New Roman" w:hAnsi="Times New Roman" w:cs="Times New Roman"/>
                <w:sz w:val="24"/>
                <w:szCs w:val="24"/>
                <w:lang w:eastAsia="ru-RU"/>
              </w:rPr>
              <w:t>униципальное образование «Дигорский район</w:t>
            </w:r>
            <w:r w:rsidRPr="00D978F1">
              <w:rPr>
                <w:rFonts w:ascii="Times New Roman" w:eastAsia="Times New Roman" w:hAnsi="Times New Roman" w:cs="Times New Roman"/>
                <w:sz w:val="24"/>
                <w:szCs w:val="24"/>
                <w:lang w:eastAsia="ru-RU"/>
              </w:rPr>
              <w:t>».</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Анализ кадрового</w:t>
            </w:r>
            <w:r w:rsidRPr="00D978F1">
              <w:rPr>
                <w:rFonts w:ascii="Times New Roman" w:eastAsia="Times New Roman" w:hAnsi="Times New Roman" w:cs="Times New Roman"/>
                <w:b/>
                <w:bCs/>
                <w:sz w:val="24"/>
                <w:szCs w:val="24"/>
                <w:lang w:eastAsia="ru-RU"/>
              </w:rPr>
              <w:t> </w:t>
            </w:r>
            <w:r w:rsidRPr="00D978F1">
              <w:rPr>
                <w:rFonts w:ascii="Times New Roman" w:eastAsia="Times New Roman" w:hAnsi="Times New Roman" w:cs="Times New Roman"/>
                <w:b/>
                <w:bCs/>
                <w:sz w:val="24"/>
                <w:szCs w:val="24"/>
                <w:bdr w:val="none" w:sz="0" w:space="0" w:color="auto" w:frame="1"/>
                <w:lang w:eastAsia="ru-RU"/>
              </w:rPr>
              <w:t> состава</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В настоящее время педагогический состав ДДТ состав</w:t>
            </w:r>
            <w:r w:rsidR="007D1F43">
              <w:rPr>
                <w:rFonts w:ascii="Times New Roman" w:eastAsia="Times New Roman" w:hAnsi="Times New Roman" w:cs="Times New Roman"/>
                <w:sz w:val="24"/>
                <w:szCs w:val="24"/>
                <w:lang w:eastAsia="ru-RU"/>
              </w:rPr>
              <w:t>ляет 30</w:t>
            </w:r>
            <w:r w:rsidRPr="00D978F1">
              <w:rPr>
                <w:rFonts w:ascii="Times New Roman" w:eastAsia="Times New Roman" w:hAnsi="Times New Roman" w:cs="Times New Roman"/>
                <w:sz w:val="24"/>
                <w:szCs w:val="24"/>
                <w:lang w:eastAsia="ru-RU"/>
              </w:rPr>
              <w:t xml:space="preserve"> человек:</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директор ДДТ –1,</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методист – 1,</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педагоги</w:t>
            </w:r>
            <w:r w:rsidR="005C6CE2">
              <w:rPr>
                <w:rFonts w:ascii="Times New Roman" w:eastAsia="Times New Roman" w:hAnsi="Times New Roman" w:cs="Times New Roman"/>
                <w:sz w:val="24"/>
                <w:szCs w:val="24"/>
                <w:lang w:eastAsia="ru-RU"/>
              </w:rPr>
              <w:t xml:space="preserve"> дополнительного образования – 28</w:t>
            </w:r>
            <w:r w:rsidRPr="00D978F1">
              <w:rPr>
                <w:rFonts w:ascii="Times New Roman" w:eastAsia="Times New Roman" w:hAnsi="Times New Roman" w:cs="Times New Roman"/>
                <w:sz w:val="24"/>
                <w:szCs w:val="24"/>
                <w:lang w:eastAsia="ru-RU"/>
              </w:rPr>
              <w:t>,</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из них совместители – 2.</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Все имеют высшее педагогическое образование.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0" w:type="auto"/>
              <w:tblLayout w:type="fixed"/>
              <w:tblCellMar>
                <w:left w:w="0" w:type="dxa"/>
                <w:right w:w="0" w:type="dxa"/>
              </w:tblCellMar>
              <w:tblLook w:val="04A0"/>
            </w:tblPr>
            <w:tblGrid>
              <w:gridCol w:w="3190"/>
              <w:gridCol w:w="3190"/>
              <w:gridCol w:w="3191"/>
            </w:tblGrid>
            <w:tr w:rsidR="00D978F1" w:rsidRPr="00D978F1" w:rsidTr="00BF5459">
              <w:tc>
                <w:tcPr>
                  <w:tcW w:w="31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педагогический состав</w:t>
                  </w:r>
                </w:p>
              </w:tc>
              <w:tc>
                <w:tcPr>
                  <w:tcW w:w="6381" w:type="dxa"/>
                  <w:gridSpan w:val="2"/>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педагогическое образование</w:t>
                  </w:r>
                </w:p>
              </w:tc>
            </w:tr>
            <w:tr w:rsidR="00D978F1" w:rsidRPr="00D978F1" w:rsidTr="00BF5459">
              <w:tc>
                <w:tcPr>
                  <w:tcW w:w="3190" w:type="dxa"/>
                  <w:vMerge/>
                  <w:tcBorders>
                    <w:top w:val="single" w:sz="8" w:space="0" w:color="auto"/>
                    <w:left w:val="single" w:sz="8" w:space="0" w:color="auto"/>
                    <w:bottom w:val="single" w:sz="8" w:space="0" w:color="auto"/>
                    <w:right w:val="single" w:sz="8" w:space="0" w:color="auto"/>
                  </w:tcBorders>
                  <w:vAlign w:val="center"/>
                  <w:hideMark/>
                </w:tcPr>
                <w:p w:rsidR="00D978F1" w:rsidRPr="00D978F1" w:rsidRDefault="00D978F1">
                  <w:pPr>
                    <w:spacing w:after="0" w:line="240" w:lineRule="auto"/>
                    <w:rPr>
                      <w:rFonts w:ascii="Times New Roman" w:eastAsia="Times New Roman" w:hAnsi="Times New Roman" w:cs="Times New Roman"/>
                      <w:sz w:val="24"/>
                      <w:szCs w:val="24"/>
                      <w:lang w:eastAsia="ru-RU"/>
                    </w:rPr>
                  </w:pP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высшее</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среднее специальное</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основные работники</w:t>
                  </w: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834B0F">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834B0F">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совместители</w:t>
                  </w: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2</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righ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итого</w:t>
                  </w: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834B0F">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Уровень квалификации кадров:</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0" w:type="auto"/>
              <w:tblLayout w:type="fixed"/>
              <w:tblCellMar>
                <w:left w:w="0" w:type="dxa"/>
                <w:right w:w="0" w:type="dxa"/>
              </w:tblCellMar>
              <w:tblLook w:val="04A0"/>
            </w:tblPr>
            <w:tblGrid>
              <w:gridCol w:w="3190"/>
              <w:gridCol w:w="3190"/>
              <w:gridCol w:w="3191"/>
            </w:tblGrid>
            <w:tr w:rsidR="00D978F1" w:rsidRPr="00D978F1" w:rsidTr="00BF5459">
              <w:tc>
                <w:tcPr>
                  <w:tcW w:w="31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педагогический состав</w:t>
                  </w:r>
                </w:p>
              </w:tc>
              <w:tc>
                <w:tcPr>
                  <w:tcW w:w="6381" w:type="dxa"/>
                  <w:gridSpan w:val="2"/>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категория</w:t>
                  </w:r>
                </w:p>
              </w:tc>
            </w:tr>
            <w:tr w:rsidR="00D978F1" w:rsidRPr="00D978F1" w:rsidTr="00BF5459">
              <w:tc>
                <w:tcPr>
                  <w:tcW w:w="3190" w:type="dxa"/>
                  <w:vMerge/>
                  <w:tcBorders>
                    <w:top w:val="single" w:sz="8" w:space="0" w:color="auto"/>
                    <w:left w:val="single" w:sz="8" w:space="0" w:color="auto"/>
                    <w:bottom w:val="single" w:sz="8" w:space="0" w:color="auto"/>
                    <w:right w:val="single" w:sz="8" w:space="0" w:color="auto"/>
                  </w:tcBorders>
                  <w:vAlign w:val="center"/>
                  <w:hideMark/>
                </w:tcPr>
                <w:p w:rsidR="00D978F1" w:rsidRPr="00D978F1" w:rsidRDefault="00D978F1">
                  <w:pPr>
                    <w:spacing w:after="0" w:line="240" w:lineRule="auto"/>
                    <w:rPr>
                      <w:rFonts w:ascii="Times New Roman" w:eastAsia="Times New Roman" w:hAnsi="Times New Roman" w:cs="Times New Roman"/>
                      <w:sz w:val="24"/>
                      <w:szCs w:val="24"/>
                      <w:lang w:eastAsia="ru-RU"/>
                    </w:rPr>
                  </w:pP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высшая</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первая</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основные работники</w:t>
                  </w: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совместители</w:t>
                  </w: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righ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lastRenderedPageBreak/>
                    <w:t>итого</w:t>
                  </w:r>
                </w:p>
              </w:tc>
              <w:tc>
                <w:tcPr>
                  <w:tcW w:w="3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319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Педагогический стаж педработников:</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0" w:type="auto"/>
              <w:tblLayout w:type="fixed"/>
              <w:tblCellMar>
                <w:left w:w="0" w:type="dxa"/>
                <w:right w:w="0" w:type="dxa"/>
              </w:tblCellMar>
              <w:tblLook w:val="04A0"/>
            </w:tblPr>
            <w:tblGrid>
              <w:gridCol w:w="1672"/>
              <w:gridCol w:w="1672"/>
              <w:gridCol w:w="1672"/>
              <w:gridCol w:w="1673"/>
              <w:gridCol w:w="1673"/>
              <w:gridCol w:w="1673"/>
            </w:tblGrid>
            <w:tr w:rsidR="00D978F1" w:rsidRPr="00D978F1" w:rsidTr="00BF5459">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до 5 лет</w:t>
                  </w:r>
                </w:p>
              </w:tc>
              <w:tc>
                <w:tcPr>
                  <w:tcW w:w="1672"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до 10 лет</w:t>
                  </w:r>
                </w:p>
              </w:tc>
              <w:tc>
                <w:tcPr>
                  <w:tcW w:w="1672"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до 15 лет</w:t>
                  </w:r>
                </w:p>
              </w:tc>
              <w:tc>
                <w:tcPr>
                  <w:tcW w:w="1673"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до 20 лет</w:t>
                  </w:r>
                </w:p>
              </w:tc>
              <w:tc>
                <w:tcPr>
                  <w:tcW w:w="1673"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до 25 лет</w:t>
                  </w:r>
                </w:p>
              </w:tc>
              <w:tc>
                <w:tcPr>
                  <w:tcW w:w="1673"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свыше 25 лет</w:t>
                  </w:r>
                </w:p>
              </w:tc>
            </w:tr>
            <w:tr w:rsidR="00D978F1" w:rsidRPr="00D978F1" w:rsidTr="00BF5459">
              <w:tc>
                <w:tcPr>
                  <w:tcW w:w="1672"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7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67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1</w:t>
                  </w:r>
                  <w:r w:rsidR="00336FA9">
                    <w:rPr>
                      <w:rFonts w:ascii="Times New Roman" w:eastAsia="Times New Roman" w:hAnsi="Times New Roman" w:cs="Times New Roman"/>
                      <w:sz w:val="24"/>
                      <w:szCs w:val="24"/>
                      <w:lang w:eastAsia="ru-RU"/>
                    </w:rPr>
                    <w:t>2</w:t>
                  </w:r>
                </w:p>
              </w:tc>
              <w:tc>
                <w:tcPr>
                  <w:tcW w:w="16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r w:rsidRPr="00D978F1">
              <w:rPr>
                <w:rFonts w:ascii="Times New Roman" w:eastAsia="Times New Roman" w:hAnsi="Times New Roman" w:cs="Times New Roman"/>
                <w:b/>
                <w:bCs/>
                <w:sz w:val="24"/>
                <w:szCs w:val="24"/>
                <w:lang w:eastAsia="ru-RU"/>
              </w:rPr>
              <w:t> </w:t>
            </w:r>
            <w:r w:rsidRPr="00D978F1">
              <w:rPr>
                <w:rFonts w:ascii="Times New Roman" w:eastAsia="Times New Roman" w:hAnsi="Times New Roman" w:cs="Times New Roman"/>
                <w:sz w:val="24"/>
                <w:szCs w:val="24"/>
                <w:lang w:eastAsia="ru-RU"/>
              </w:rPr>
              <w:t>Средний возраст педагогов:</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0" w:type="auto"/>
              <w:tblLayout w:type="fixed"/>
              <w:tblCellMar>
                <w:left w:w="0" w:type="dxa"/>
                <w:right w:w="0" w:type="dxa"/>
              </w:tblCellMar>
              <w:tblLook w:val="04A0"/>
            </w:tblPr>
            <w:tblGrid>
              <w:gridCol w:w="836"/>
              <w:gridCol w:w="836"/>
              <w:gridCol w:w="836"/>
              <w:gridCol w:w="836"/>
              <w:gridCol w:w="836"/>
              <w:gridCol w:w="836"/>
              <w:gridCol w:w="836"/>
              <w:gridCol w:w="836"/>
              <w:gridCol w:w="836"/>
              <w:gridCol w:w="837"/>
              <w:gridCol w:w="837"/>
              <w:gridCol w:w="837"/>
            </w:tblGrid>
            <w:tr w:rsidR="00D978F1" w:rsidRPr="00D978F1" w:rsidTr="00BF5459">
              <w:tc>
                <w:tcPr>
                  <w:tcW w:w="25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моложе 25 лет</w:t>
                  </w:r>
                </w:p>
              </w:tc>
              <w:tc>
                <w:tcPr>
                  <w:tcW w:w="2508" w:type="dxa"/>
                  <w:gridSpan w:val="3"/>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25 – 30 лет</w:t>
                  </w:r>
                </w:p>
              </w:tc>
              <w:tc>
                <w:tcPr>
                  <w:tcW w:w="2508" w:type="dxa"/>
                  <w:gridSpan w:val="3"/>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35 -55 лет</w:t>
                  </w:r>
                </w:p>
              </w:tc>
              <w:tc>
                <w:tcPr>
                  <w:tcW w:w="2511" w:type="dxa"/>
                  <w:gridSpan w:val="3"/>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пенсионный возраст</w:t>
                  </w:r>
                </w:p>
              </w:tc>
            </w:tr>
            <w:tr w:rsidR="00D978F1" w:rsidRPr="00D978F1" w:rsidTr="00BF5459">
              <w:tc>
                <w:tcPr>
                  <w:tcW w:w="836"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всего</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Ж</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всего</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Ж</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всего</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Ж</w:t>
                  </w:r>
                </w:p>
              </w:tc>
              <w:tc>
                <w:tcPr>
                  <w:tcW w:w="8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всего</w:t>
                  </w:r>
                </w:p>
              </w:tc>
              <w:tc>
                <w:tcPr>
                  <w:tcW w:w="8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w:t>
                  </w:r>
                </w:p>
              </w:tc>
              <w:tc>
                <w:tcPr>
                  <w:tcW w:w="8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Ж</w:t>
                  </w:r>
                </w:p>
              </w:tc>
            </w:tr>
            <w:tr w:rsidR="00D978F1" w:rsidRPr="00D978F1" w:rsidTr="00BF5459">
              <w:tc>
                <w:tcPr>
                  <w:tcW w:w="836"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2</w:t>
                  </w:r>
                </w:p>
              </w:tc>
              <w:tc>
                <w:tcPr>
                  <w:tcW w:w="83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336FA9">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Награды и звания педагогов дополнительного образования: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10043" w:type="dxa"/>
              <w:tblLayout w:type="fixed"/>
              <w:tblCellMar>
                <w:left w:w="0" w:type="dxa"/>
                <w:right w:w="0" w:type="dxa"/>
              </w:tblCellMar>
              <w:tblLook w:val="04A0"/>
            </w:tblPr>
            <w:tblGrid>
              <w:gridCol w:w="1459"/>
              <w:gridCol w:w="1709"/>
              <w:gridCol w:w="650"/>
              <w:gridCol w:w="1870"/>
              <w:gridCol w:w="2549"/>
              <w:gridCol w:w="1806"/>
            </w:tblGrid>
            <w:tr w:rsidR="00D978F1" w:rsidRPr="00D978F1" w:rsidTr="00A967FE">
              <w:tc>
                <w:tcPr>
                  <w:tcW w:w="1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Почетное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звание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Российской Федерации</w:t>
                  </w:r>
                </w:p>
              </w:tc>
              <w:tc>
                <w:tcPr>
                  <w:tcW w:w="2359" w:type="dxa"/>
                  <w:gridSpan w:val="2"/>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Почетная грамота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Министерства образования</w:t>
                  </w:r>
                  <w:r w:rsidR="00BC0CBD">
                    <w:rPr>
                      <w:rFonts w:ascii="Times New Roman" w:eastAsia="Times New Roman" w:hAnsi="Times New Roman" w:cs="Times New Roman"/>
                      <w:sz w:val="24"/>
                      <w:szCs w:val="24"/>
                      <w:lang w:eastAsia="ru-RU"/>
                    </w:rPr>
                    <w:t xml:space="preserve"> и науки РСО-Алании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c>
                <w:tcPr>
                  <w:tcW w:w="18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Default="00BC0CBD">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Заслуженный работник образования </w:t>
                  </w:r>
                </w:p>
                <w:p w:rsidR="00BC0CBD" w:rsidRPr="00D978F1" w:rsidRDefault="00BC0CBD">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Российской Федерации</w:t>
                  </w:r>
                </w:p>
              </w:tc>
              <w:tc>
                <w:tcPr>
                  <w:tcW w:w="2549"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c>
                <w:tcPr>
                  <w:tcW w:w="1806"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145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BC0CBD">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BC0CBD">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gridSpan w:val="2"/>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BC0CBD">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4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1806"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Таким образом, педагоги ДДТ обладают достаточным</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профессиональным уровнем. Но нет штатных единиц педагогов для</w:t>
            </w:r>
            <w:r w:rsidR="005278BB">
              <w:rPr>
                <w:rFonts w:ascii="Times New Roman" w:eastAsia="Times New Roman" w:hAnsi="Times New Roman" w:cs="Times New Roman"/>
                <w:sz w:val="24"/>
                <w:szCs w:val="24"/>
                <w:lang w:eastAsia="ru-RU"/>
              </w:rPr>
              <w:t xml:space="preserve"> развития  спортивно-технической направленности.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Материально-техническая база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Для успешной работы Дому детского творчества нужна хорошая материально-техническая база, которая должна постоянно пополняться.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9807" w:type="dxa"/>
              <w:tblLayout w:type="fixed"/>
              <w:tblCellMar>
                <w:left w:w="0" w:type="dxa"/>
                <w:right w:w="0" w:type="dxa"/>
              </w:tblCellMar>
              <w:tblLook w:val="04A0"/>
            </w:tblPr>
            <w:tblGrid>
              <w:gridCol w:w="2268"/>
              <w:gridCol w:w="2340"/>
              <w:gridCol w:w="2340"/>
              <w:gridCol w:w="2859"/>
            </w:tblGrid>
            <w:tr w:rsidR="00D978F1" w:rsidRPr="00D978F1" w:rsidTr="00BF5459">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45E8F" w:rsidP="00D45E8F">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2013</w:t>
                  </w:r>
                  <w:r w:rsidR="00D978F1" w:rsidRPr="00D978F1">
                    <w:rPr>
                      <w:rFonts w:ascii="Times New Roman" w:eastAsia="Times New Roman" w:hAnsi="Times New Roman" w:cs="Times New Roman"/>
                      <w:sz w:val="24"/>
                      <w:szCs w:val="24"/>
                      <w:lang w:eastAsia="ru-RU"/>
                    </w:rPr>
                    <w:t>уч.г.</w:t>
                  </w:r>
                </w:p>
              </w:tc>
              <w:tc>
                <w:tcPr>
                  <w:tcW w:w="234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45E8F">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 2014</w:t>
                  </w:r>
                  <w:r w:rsidR="00D978F1" w:rsidRPr="00D978F1">
                    <w:rPr>
                      <w:rFonts w:ascii="Times New Roman" w:eastAsia="Times New Roman" w:hAnsi="Times New Roman" w:cs="Times New Roman"/>
                      <w:sz w:val="24"/>
                      <w:szCs w:val="24"/>
                      <w:lang w:eastAsia="ru-RU"/>
                    </w:rPr>
                    <w:t xml:space="preserve"> уч.г.</w:t>
                  </w:r>
                </w:p>
              </w:tc>
              <w:tc>
                <w:tcPr>
                  <w:tcW w:w="234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45E8F">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 2015</w:t>
                  </w:r>
                  <w:r w:rsidR="00D978F1" w:rsidRPr="00D978F1">
                    <w:rPr>
                      <w:rFonts w:ascii="Times New Roman" w:eastAsia="Times New Roman" w:hAnsi="Times New Roman" w:cs="Times New Roman"/>
                      <w:sz w:val="24"/>
                      <w:szCs w:val="24"/>
                      <w:lang w:eastAsia="ru-RU"/>
                    </w:rPr>
                    <w:t xml:space="preserve"> уч.г.</w:t>
                  </w:r>
                </w:p>
              </w:tc>
              <w:tc>
                <w:tcPr>
                  <w:tcW w:w="2859"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Компьютер – 1 ед.</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Компьютер – 1 ед.</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Компьютер – 1 ед.</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45E8F">
                  <w:pPr>
                    <w:spacing w:after="0" w:line="16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 (ксерокс</w:t>
                  </w:r>
                  <w:r w:rsidR="00D978F1" w:rsidRPr="00D978F1">
                    <w:rPr>
                      <w:rFonts w:ascii="Times New Roman" w:eastAsia="Times New Roman" w:hAnsi="Times New Roman" w:cs="Times New Roman"/>
                      <w:sz w:val="24"/>
                      <w:szCs w:val="24"/>
                      <w:lang w:eastAsia="ru-RU"/>
                    </w:rPr>
                    <w:t>) – 1 ед.</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45E8F">
                  <w:pPr>
                    <w:spacing w:after="0" w:line="16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 (ксерокс</w:t>
                  </w:r>
                  <w:r w:rsidR="00D978F1" w:rsidRPr="00D978F1">
                    <w:rPr>
                      <w:rFonts w:ascii="Times New Roman" w:eastAsia="Times New Roman" w:hAnsi="Times New Roman" w:cs="Times New Roman"/>
                      <w:sz w:val="24"/>
                      <w:szCs w:val="24"/>
                      <w:lang w:eastAsia="ru-RU"/>
                    </w:rPr>
                    <w:t>) – 1 ед.</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45E8F" w:rsidP="00D45E8F">
                  <w:pPr>
                    <w:spacing w:after="0" w:line="16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 (ксерокс</w:t>
                  </w:r>
                  <w:r w:rsidR="00D978F1" w:rsidRPr="00D978F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r w:rsidR="00D978F1" w:rsidRPr="00D978F1">
                    <w:rPr>
                      <w:rFonts w:ascii="Times New Roman" w:eastAsia="Times New Roman" w:hAnsi="Times New Roman" w:cs="Times New Roman"/>
                      <w:sz w:val="24"/>
                      <w:szCs w:val="24"/>
                      <w:lang w:eastAsia="ru-RU"/>
                    </w:rPr>
                    <w:t>ед.</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45E8F" w:rsidP="00D45E8F">
                  <w:pPr>
                    <w:spacing w:after="0" w:line="16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Ноутбук – 4 </w:t>
                  </w:r>
                  <w:r w:rsidR="00D978F1" w:rsidRPr="00D978F1">
                    <w:rPr>
                      <w:rFonts w:ascii="Times New Roman" w:eastAsia="Times New Roman" w:hAnsi="Times New Roman" w:cs="Times New Roman"/>
                      <w:sz w:val="24"/>
                      <w:szCs w:val="24"/>
                      <w:lang w:eastAsia="ru-RU"/>
                    </w:rPr>
                    <w:t>ед.</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Телефонная сеть</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Интернет</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r w:rsidR="00D978F1" w:rsidRPr="00D978F1" w:rsidTr="00BF5459">
              <w:tc>
                <w:tcPr>
                  <w:tcW w:w="226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34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85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rsidP="004904BA">
            <w:pPr>
              <w:spacing w:after="0" w:line="165" w:lineRule="atLeast"/>
              <w:jc w:val="center"/>
              <w:rPr>
                <w:rFonts w:ascii="Times New Roman" w:eastAsia="Times New Roman" w:hAnsi="Times New Roman" w:cs="Times New Roman"/>
                <w:sz w:val="24"/>
                <w:szCs w:val="24"/>
                <w:lang w:eastAsia="ru-RU"/>
              </w:rPr>
            </w:pP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Дом детского творчества – это учреждение дополнительного образования детей, объединяющее педагогов дополнительног</w:t>
            </w:r>
            <w:r w:rsidR="004904BA">
              <w:rPr>
                <w:rFonts w:ascii="Times New Roman" w:eastAsia="Times New Roman" w:hAnsi="Times New Roman" w:cs="Times New Roman"/>
                <w:sz w:val="24"/>
                <w:szCs w:val="24"/>
                <w:lang w:eastAsia="ru-RU"/>
              </w:rPr>
              <w:t>о образования, методистов и 541</w:t>
            </w:r>
            <w:r w:rsidRPr="00D978F1">
              <w:rPr>
                <w:rFonts w:ascii="Times New Roman" w:eastAsia="Times New Roman" w:hAnsi="Times New Roman" w:cs="Times New Roman"/>
                <w:sz w:val="24"/>
                <w:szCs w:val="24"/>
                <w:lang w:eastAsia="ru-RU"/>
              </w:rPr>
              <w:t xml:space="preserve"> учащихся ш</w:t>
            </w:r>
            <w:r w:rsidR="004904BA">
              <w:rPr>
                <w:rFonts w:ascii="Times New Roman" w:eastAsia="Times New Roman" w:hAnsi="Times New Roman" w:cs="Times New Roman"/>
                <w:sz w:val="24"/>
                <w:szCs w:val="24"/>
                <w:lang w:eastAsia="ru-RU"/>
              </w:rPr>
              <w:t>кол. По состоянию на 2014-2015уч</w:t>
            </w:r>
            <w:proofErr w:type="gramStart"/>
            <w:r w:rsidR="004904BA">
              <w:rPr>
                <w:rFonts w:ascii="Times New Roman" w:eastAsia="Times New Roman" w:hAnsi="Times New Roman" w:cs="Times New Roman"/>
                <w:sz w:val="24"/>
                <w:szCs w:val="24"/>
                <w:lang w:eastAsia="ru-RU"/>
              </w:rPr>
              <w:t>.</w:t>
            </w:r>
            <w:r w:rsidRPr="00D978F1">
              <w:rPr>
                <w:rFonts w:ascii="Times New Roman" w:eastAsia="Times New Roman" w:hAnsi="Times New Roman" w:cs="Times New Roman"/>
                <w:sz w:val="24"/>
                <w:szCs w:val="24"/>
                <w:lang w:eastAsia="ru-RU"/>
              </w:rPr>
              <w:t>г</w:t>
            </w:r>
            <w:proofErr w:type="gramEnd"/>
            <w:r w:rsidRPr="00D978F1">
              <w:rPr>
                <w:rFonts w:ascii="Times New Roman" w:eastAsia="Times New Roman" w:hAnsi="Times New Roman" w:cs="Times New Roman"/>
                <w:sz w:val="24"/>
                <w:szCs w:val="24"/>
                <w:lang w:eastAsia="ru-RU"/>
              </w:rPr>
              <w:t>ода в ДДТ з</w:t>
            </w:r>
            <w:r w:rsidR="004904BA">
              <w:rPr>
                <w:rFonts w:ascii="Times New Roman" w:eastAsia="Times New Roman" w:hAnsi="Times New Roman" w:cs="Times New Roman"/>
                <w:sz w:val="24"/>
                <w:szCs w:val="24"/>
                <w:lang w:eastAsia="ru-RU"/>
              </w:rPr>
              <w:t>анимаются 415</w:t>
            </w:r>
            <w:r w:rsidRPr="00D978F1">
              <w:rPr>
                <w:rFonts w:ascii="Times New Roman" w:eastAsia="Times New Roman" w:hAnsi="Times New Roman" w:cs="Times New Roman"/>
                <w:sz w:val="24"/>
                <w:szCs w:val="24"/>
                <w:lang w:eastAsia="ru-RU"/>
              </w:rPr>
              <w:t xml:space="preserve"> воспитанника в возрас</w:t>
            </w:r>
            <w:r w:rsidR="004904BA">
              <w:rPr>
                <w:rFonts w:ascii="Times New Roman" w:eastAsia="Times New Roman" w:hAnsi="Times New Roman" w:cs="Times New Roman"/>
                <w:sz w:val="24"/>
                <w:szCs w:val="24"/>
                <w:lang w:eastAsia="ru-RU"/>
              </w:rPr>
              <w:t>те от 5 до 17 лет.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9579" w:type="dxa"/>
              <w:tblInd w:w="10" w:type="dxa"/>
              <w:tblLayout w:type="fixed"/>
              <w:tblCellMar>
                <w:left w:w="0" w:type="dxa"/>
                <w:right w:w="0" w:type="dxa"/>
              </w:tblCellMar>
              <w:tblLook w:val="04A0"/>
            </w:tblPr>
            <w:tblGrid>
              <w:gridCol w:w="4073"/>
              <w:gridCol w:w="21"/>
              <w:gridCol w:w="1044"/>
              <w:gridCol w:w="895"/>
              <w:gridCol w:w="895"/>
              <w:gridCol w:w="895"/>
              <w:gridCol w:w="895"/>
              <w:gridCol w:w="20"/>
              <w:gridCol w:w="806"/>
              <w:gridCol w:w="35"/>
            </w:tblGrid>
            <w:tr w:rsidR="00D978F1" w:rsidRPr="00D978F1" w:rsidTr="004904BA">
              <w:tc>
                <w:tcPr>
                  <w:tcW w:w="4073" w:type="dxa"/>
                  <w:vAlign w:val="center"/>
                  <w:hideMark/>
                </w:tcPr>
                <w:p w:rsidR="00D978F1" w:rsidRPr="00D978F1" w:rsidRDefault="00D978F1" w:rsidP="004904BA">
                  <w:pPr>
                    <w:rPr>
                      <w:rFonts w:ascii="Times New Roman" w:hAnsi="Times New Roman" w:cs="Times New Roman"/>
                      <w:sz w:val="24"/>
                      <w:szCs w:val="24"/>
                    </w:rPr>
                  </w:pPr>
                </w:p>
              </w:tc>
              <w:tc>
                <w:tcPr>
                  <w:tcW w:w="21" w:type="dxa"/>
                  <w:vAlign w:val="center"/>
                  <w:hideMark/>
                </w:tcPr>
                <w:p w:rsidR="00D978F1" w:rsidRPr="00D978F1" w:rsidRDefault="00D978F1">
                  <w:pPr>
                    <w:spacing w:after="0"/>
                    <w:rPr>
                      <w:rFonts w:ascii="Times New Roman" w:hAnsi="Times New Roman" w:cs="Times New Roman"/>
                      <w:sz w:val="24"/>
                      <w:szCs w:val="24"/>
                    </w:rPr>
                  </w:pPr>
                </w:p>
              </w:tc>
              <w:tc>
                <w:tcPr>
                  <w:tcW w:w="1044" w:type="dxa"/>
                  <w:vAlign w:val="center"/>
                  <w:hideMark/>
                </w:tcPr>
                <w:p w:rsidR="00D978F1" w:rsidRPr="00D978F1" w:rsidRDefault="00D978F1">
                  <w:pPr>
                    <w:spacing w:after="0"/>
                    <w:rPr>
                      <w:rFonts w:ascii="Times New Roman" w:hAnsi="Times New Roman" w:cs="Times New Roman"/>
                      <w:sz w:val="24"/>
                      <w:szCs w:val="24"/>
                    </w:rPr>
                  </w:pPr>
                </w:p>
              </w:tc>
              <w:tc>
                <w:tcPr>
                  <w:tcW w:w="895" w:type="dxa"/>
                  <w:vAlign w:val="center"/>
                  <w:hideMark/>
                </w:tcPr>
                <w:p w:rsidR="00D978F1" w:rsidRPr="00D978F1" w:rsidRDefault="00D978F1">
                  <w:pPr>
                    <w:spacing w:after="0"/>
                    <w:rPr>
                      <w:rFonts w:ascii="Times New Roman" w:hAnsi="Times New Roman" w:cs="Times New Roman"/>
                      <w:sz w:val="24"/>
                      <w:szCs w:val="24"/>
                    </w:rPr>
                  </w:pPr>
                </w:p>
              </w:tc>
              <w:tc>
                <w:tcPr>
                  <w:tcW w:w="895" w:type="dxa"/>
                  <w:vAlign w:val="center"/>
                  <w:hideMark/>
                </w:tcPr>
                <w:p w:rsidR="00D978F1" w:rsidRPr="00D978F1" w:rsidRDefault="00D978F1">
                  <w:pPr>
                    <w:spacing w:after="0"/>
                    <w:rPr>
                      <w:rFonts w:ascii="Times New Roman" w:hAnsi="Times New Roman" w:cs="Times New Roman"/>
                      <w:sz w:val="24"/>
                      <w:szCs w:val="24"/>
                    </w:rPr>
                  </w:pPr>
                </w:p>
              </w:tc>
              <w:tc>
                <w:tcPr>
                  <w:tcW w:w="895" w:type="dxa"/>
                  <w:vAlign w:val="center"/>
                  <w:hideMark/>
                </w:tcPr>
                <w:p w:rsidR="00D978F1" w:rsidRPr="00D978F1" w:rsidRDefault="00D978F1">
                  <w:pPr>
                    <w:spacing w:after="0"/>
                    <w:rPr>
                      <w:rFonts w:ascii="Times New Roman" w:hAnsi="Times New Roman" w:cs="Times New Roman"/>
                      <w:sz w:val="24"/>
                      <w:szCs w:val="24"/>
                    </w:rPr>
                  </w:pPr>
                </w:p>
              </w:tc>
              <w:tc>
                <w:tcPr>
                  <w:tcW w:w="895" w:type="dxa"/>
                  <w:vAlign w:val="center"/>
                  <w:hideMark/>
                </w:tcPr>
                <w:p w:rsidR="00D978F1" w:rsidRPr="00D978F1" w:rsidRDefault="00D978F1">
                  <w:pPr>
                    <w:spacing w:after="0"/>
                    <w:rPr>
                      <w:rFonts w:ascii="Times New Roman" w:hAnsi="Times New Roman" w:cs="Times New Roman"/>
                      <w:sz w:val="24"/>
                      <w:szCs w:val="24"/>
                    </w:rPr>
                  </w:pPr>
                </w:p>
              </w:tc>
              <w:tc>
                <w:tcPr>
                  <w:tcW w:w="20" w:type="dxa"/>
                  <w:vAlign w:val="center"/>
                  <w:hideMark/>
                </w:tcPr>
                <w:p w:rsidR="00D978F1" w:rsidRPr="00D978F1" w:rsidRDefault="00D978F1">
                  <w:pPr>
                    <w:spacing w:after="0"/>
                    <w:rPr>
                      <w:rFonts w:ascii="Times New Roman" w:hAnsi="Times New Roman" w:cs="Times New Roman"/>
                      <w:sz w:val="24"/>
                      <w:szCs w:val="24"/>
                    </w:rPr>
                  </w:pPr>
                </w:p>
              </w:tc>
              <w:tc>
                <w:tcPr>
                  <w:tcW w:w="806" w:type="dxa"/>
                  <w:vAlign w:val="center"/>
                  <w:hideMark/>
                </w:tcPr>
                <w:p w:rsidR="00D978F1" w:rsidRPr="00D978F1" w:rsidRDefault="00D978F1">
                  <w:pPr>
                    <w:spacing w:after="0"/>
                    <w:rPr>
                      <w:rFonts w:ascii="Times New Roman" w:hAnsi="Times New Roman" w:cs="Times New Roman"/>
                      <w:sz w:val="24"/>
                      <w:szCs w:val="24"/>
                    </w:rPr>
                  </w:pPr>
                </w:p>
              </w:tc>
              <w:tc>
                <w:tcPr>
                  <w:tcW w:w="35" w:type="dxa"/>
                  <w:vAlign w:val="center"/>
                  <w:hideMark/>
                </w:tcPr>
                <w:p w:rsidR="00D978F1" w:rsidRPr="00D978F1" w:rsidRDefault="00D978F1">
                  <w:pPr>
                    <w:spacing w:after="0"/>
                    <w:rPr>
                      <w:rFonts w:ascii="Times New Roman" w:hAnsi="Times New Roman" w:cs="Times New Roman"/>
                      <w:sz w:val="24"/>
                      <w:szCs w:val="24"/>
                    </w:rPr>
                  </w:pP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rsidP="004904BA">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ind w:firstLine="900"/>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xml:space="preserve">Обучение в ДДТ ведется бесплатное, образовательная деятельность осуществляется в </w:t>
            </w:r>
            <w:r w:rsidRPr="00D978F1">
              <w:rPr>
                <w:rFonts w:ascii="Times New Roman" w:eastAsia="Times New Roman" w:hAnsi="Times New Roman" w:cs="Times New Roman"/>
                <w:sz w:val="24"/>
                <w:szCs w:val="24"/>
                <w:lang w:eastAsia="ru-RU"/>
              </w:rPr>
              <w:lastRenderedPageBreak/>
              <w:t>свободное от учебы в общеобразовательных учреждениях время. Работа с детьми организуется в течение всего календарного учебного года – 36 недель. Учебный год начинается 01 сентября и заканчивается 31 мая. Занятия проводятся в любой день недели, включая воскресные дни и каникулы. Обучение детей проходит в форме учебных занятий в одновозрастных или разновозрастных творческих объединениях, которые формируются ежегодно на основании учета интересов детей, потребностей семьи. Каждый ребенок имеет право заниматься одновременно в нескольких объединениях, менять их.</w:t>
            </w:r>
          </w:p>
          <w:p w:rsidR="00D978F1" w:rsidRPr="00D978F1" w:rsidRDefault="00D978F1">
            <w:pPr>
              <w:spacing w:after="0" w:line="165" w:lineRule="atLeast"/>
              <w:ind w:firstLine="900"/>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Расписание занятий составляется с учетом того, что они являются дополнительной нагрузкой к учебной работе воспитанника. Занятия в</w:t>
            </w:r>
            <w:r w:rsidR="006654A6">
              <w:rPr>
                <w:rFonts w:ascii="Times New Roman" w:eastAsia="Times New Roman" w:hAnsi="Times New Roman" w:cs="Times New Roman"/>
                <w:sz w:val="24"/>
                <w:szCs w:val="24"/>
                <w:lang w:eastAsia="ru-RU"/>
              </w:rPr>
              <w:t xml:space="preserve"> школах района начинаются в</w:t>
            </w:r>
            <w:proofErr w:type="gramStart"/>
            <w:r w:rsidR="006654A6">
              <w:rPr>
                <w:rFonts w:ascii="Times New Roman" w:eastAsia="Times New Roman" w:hAnsi="Times New Roman" w:cs="Times New Roman"/>
                <w:sz w:val="24"/>
                <w:szCs w:val="24"/>
                <w:lang w:eastAsia="ru-RU"/>
              </w:rPr>
              <w:t>9</w:t>
            </w:r>
            <w:proofErr w:type="gramEnd"/>
            <w:r w:rsidR="006654A6">
              <w:rPr>
                <w:rFonts w:ascii="Times New Roman" w:eastAsia="Times New Roman" w:hAnsi="Times New Roman" w:cs="Times New Roman"/>
                <w:sz w:val="24"/>
                <w:szCs w:val="24"/>
                <w:lang w:eastAsia="ru-RU"/>
              </w:rPr>
              <w:t>.00</w:t>
            </w:r>
            <w:r w:rsidRPr="00D978F1">
              <w:rPr>
                <w:rFonts w:ascii="Times New Roman" w:eastAsia="Times New Roman" w:hAnsi="Times New Roman" w:cs="Times New Roman"/>
                <w:sz w:val="24"/>
                <w:szCs w:val="24"/>
                <w:lang w:eastAsia="ru-RU"/>
              </w:rPr>
              <w:t xml:space="preserve"> и заканчиваются в 14.10. Поэтому занятия в ДДТ начинаются не раньше 12.00 и заканчиваются не позднее</w:t>
            </w:r>
            <w:r w:rsidRPr="00D978F1">
              <w:rPr>
                <w:rFonts w:ascii="Times New Roman" w:eastAsia="Times New Roman" w:hAnsi="Times New Roman" w:cs="Times New Roman"/>
                <w:sz w:val="24"/>
                <w:szCs w:val="24"/>
                <w:bdr w:val="none" w:sz="0" w:space="0" w:color="auto" w:frame="1"/>
                <w:lang w:eastAsia="ru-RU"/>
              </w:rPr>
              <w:t> </w:t>
            </w:r>
            <w:r w:rsidR="006654A6">
              <w:rPr>
                <w:rFonts w:ascii="Times New Roman" w:eastAsia="Times New Roman" w:hAnsi="Times New Roman" w:cs="Times New Roman"/>
                <w:sz w:val="24"/>
                <w:szCs w:val="24"/>
                <w:lang w:eastAsia="ru-RU"/>
              </w:rPr>
              <w:t> 18</w:t>
            </w:r>
            <w:r w:rsidRPr="00D978F1">
              <w:rPr>
                <w:rFonts w:ascii="Times New Roman" w:eastAsia="Times New Roman" w:hAnsi="Times New Roman" w:cs="Times New Roman"/>
                <w:sz w:val="24"/>
                <w:szCs w:val="24"/>
                <w:lang w:eastAsia="ru-RU"/>
              </w:rPr>
              <w:t>.00. Занятия проводятся в одну смену, и при проведении занятий через каждые 40 минут организуется 10-минутный перерыв для отдыха и проветривания помещения.</w:t>
            </w:r>
          </w:p>
          <w:p w:rsidR="00D978F1" w:rsidRPr="00D978F1" w:rsidRDefault="00D978F1">
            <w:pPr>
              <w:spacing w:after="0" w:line="165" w:lineRule="atLeast"/>
              <w:ind w:firstLine="900"/>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Занятия объединений проводятся на базе </w:t>
            </w:r>
            <w:r w:rsidRPr="00D978F1">
              <w:rPr>
                <w:rFonts w:ascii="Times New Roman" w:eastAsia="Times New Roman" w:hAnsi="Times New Roman" w:cs="Times New Roman"/>
                <w:sz w:val="24"/>
                <w:szCs w:val="24"/>
                <w:bdr w:val="none" w:sz="0" w:space="0" w:color="auto" w:frame="1"/>
                <w:lang w:eastAsia="ru-RU"/>
              </w:rPr>
              <w:t> </w:t>
            </w:r>
            <w:r w:rsidR="006654A6">
              <w:rPr>
                <w:rFonts w:ascii="Times New Roman" w:eastAsia="Times New Roman" w:hAnsi="Times New Roman" w:cs="Times New Roman"/>
                <w:sz w:val="24"/>
                <w:szCs w:val="24"/>
                <w:lang w:eastAsia="ru-RU"/>
              </w:rPr>
              <w:t>4</w:t>
            </w:r>
            <w:r w:rsidRPr="00D978F1">
              <w:rPr>
                <w:rFonts w:ascii="Times New Roman" w:eastAsia="Times New Roman" w:hAnsi="Times New Roman" w:cs="Times New Roman"/>
                <w:sz w:val="24"/>
                <w:szCs w:val="24"/>
                <w:lang w:eastAsia="ru-RU"/>
              </w:rPr>
              <w:t>-х общеобразовательных школ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и</w:t>
            </w:r>
            <w:r w:rsidRPr="00D978F1">
              <w:rPr>
                <w:rFonts w:ascii="Times New Roman" w:eastAsia="Times New Roman" w:hAnsi="Times New Roman" w:cs="Times New Roman"/>
                <w:sz w:val="24"/>
                <w:szCs w:val="24"/>
                <w:bdr w:val="none" w:sz="0" w:space="0" w:color="auto" w:frame="1"/>
                <w:lang w:eastAsia="ru-RU"/>
              </w:rPr>
              <w:t> </w:t>
            </w:r>
            <w:r w:rsidR="006654A6">
              <w:rPr>
                <w:rFonts w:ascii="Times New Roman" w:eastAsia="Times New Roman" w:hAnsi="Times New Roman" w:cs="Times New Roman"/>
                <w:sz w:val="24"/>
                <w:szCs w:val="24"/>
                <w:lang w:eastAsia="ru-RU"/>
              </w:rPr>
              <w:t> 1-го дошкольного учреждения, на базе ДДТ.</w:t>
            </w:r>
          </w:p>
          <w:p w:rsidR="00D978F1" w:rsidRPr="00D978F1" w:rsidRDefault="00D978F1">
            <w:pPr>
              <w:spacing w:after="0" w:line="165" w:lineRule="atLeast"/>
              <w:ind w:firstLine="900"/>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ЦИКЛОГРАММА</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работы МКОУ ДОД «ДДТ»</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на</w:t>
            </w:r>
            <w:r w:rsidR="006654A6">
              <w:rPr>
                <w:rFonts w:ascii="Times New Roman" w:eastAsia="Times New Roman" w:hAnsi="Times New Roman" w:cs="Times New Roman"/>
                <w:sz w:val="24"/>
                <w:szCs w:val="24"/>
                <w:lang w:eastAsia="ru-RU"/>
              </w:rPr>
              <w:t xml:space="preserve">2014– 2015 </w:t>
            </w:r>
            <w:r w:rsidRPr="00D978F1">
              <w:rPr>
                <w:rFonts w:ascii="Times New Roman" w:eastAsia="Times New Roman" w:hAnsi="Times New Roman" w:cs="Times New Roman"/>
                <w:sz w:val="24"/>
                <w:szCs w:val="24"/>
                <w:lang w:eastAsia="ru-RU"/>
              </w:rPr>
              <w:t>учебный год</w:t>
            </w:r>
          </w:p>
          <w:tbl>
            <w:tblPr>
              <w:tblW w:w="0" w:type="auto"/>
              <w:tblLayout w:type="fixed"/>
              <w:tblCellMar>
                <w:left w:w="0" w:type="dxa"/>
                <w:right w:w="0" w:type="dxa"/>
              </w:tblCellMar>
              <w:tblLook w:val="04A0"/>
            </w:tblPr>
            <w:tblGrid>
              <w:gridCol w:w="1789"/>
              <w:gridCol w:w="1818"/>
              <w:gridCol w:w="1818"/>
              <w:gridCol w:w="2122"/>
              <w:gridCol w:w="2024"/>
            </w:tblGrid>
            <w:tr w:rsidR="00D978F1" w:rsidRPr="00D978F1" w:rsidTr="00BF5459">
              <w:tc>
                <w:tcPr>
                  <w:tcW w:w="17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дни</w:t>
                  </w:r>
                </w:p>
              </w:tc>
              <w:tc>
                <w:tcPr>
                  <w:tcW w:w="7782" w:type="dxa"/>
                  <w:gridSpan w:val="4"/>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недели</w:t>
                  </w:r>
                </w:p>
              </w:tc>
            </w:tr>
            <w:tr w:rsidR="00D978F1" w:rsidRPr="00D978F1" w:rsidTr="00BF5459">
              <w:tc>
                <w:tcPr>
                  <w:tcW w:w="1789" w:type="dxa"/>
                  <w:vMerge/>
                  <w:tcBorders>
                    <w:top w:val="single" w:sz="8" w:space="0" w:color="auto"/>
                    <w:left w:val="single" w:sz="8" w:space="0" w:color="auto"/>
                    <w:bottom w:val="single" w:sz="8" w:space="0" w:color="auto"/>
                    <w:right w:val="single" w:sz="8" w:space="0" w:color="auto"/>
                  </w:tcBorders>
                  <w:vAlign w:val="center"/>
                  <w:hideMark/>
                </w:tcPr>
                <w:p w:rsidR="00D978F1" w:rsidRPr="00D978F1" w:rsidRDefault="00D978F1">
                  <w:pPr>
                    <w:spacing w:after="0" w:line="240" w:lineRule="auto"/>
                    <w:rPr>
                      <w:rFonts w:ascii="Times New Roman" w:eastAsia="Times New Roman" w:hAnsi="Times New Roman" w:cs="Times New Roman"/>
                      <w:sz w:val="24"/>
                      <w:szCs w:val="24"/>
                      <w:lang w:eastAsia="ru-RU"/>
                    </w:rPr>
                  </w:pP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первая</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вторая</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третья</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четвертая</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понедельник</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Педсовет</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proofErr w:type="gramStart"/>
                  <w:r w:rsidRPr="00D978F1">
                    <w:rPr>
                      <w:rFonts w:ascii="Times New Roman" w:eastAsia="Times New Roman" w:hAnsi="Times New Roman" w:cs="Times New Roman"/>
                      <w:sz w:val="24"/>
                      <w:szCs w:val="24"/>
                      <w:lang w:eastAsia="ru-RU"/>
                    </w:rPr>
                    <w:t>(1 раз</w:t>
                  </w:r>
                  <w:proofErr w:type="gramEnd"/>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 четверть)</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вторник</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планерка</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планерка</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планерка</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планерка</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среда</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методиста</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методиста</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методиста</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методиста</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четверг</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совещание</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при директоре</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(1 раз в месяц)</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административное совещание</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(1 раз в месяц)</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пятница</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директора</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директора</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директора</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консультация директора</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суббота</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c>
            </w:tr>
            <w:tr w:rsidR="00D978F1" w:rsidRPr="00D978F1" w:rsidTr="00BF5459">
              <w:tc>
                <w:tcPr>
                  <w:tcW w:w="178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воскресенье</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выходной день</w:t>
                  </w:r>
                </w:p>
              </w:tc>
              <w:tc>
                <w:tcPr>
                  <w:tcW w:w="18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выходной день</w:t>
                  </w:r>
                </w:p>
              </w:tc>
              <w:tc>
                <w:tcPr>
                  <w:tcW w:w="2122"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выходной день</w:t>
                  </w:r>
                </w:p>
              </w:tc>
              <w:tc>
                <w:tcPr>
                  <w:tcW w:w="202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выходной день</w:t>
                  </w:r>
                </w:p>
              </w:tc>
            </w:tr>
          </w:tbl>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Учебный план ДДТ составлен из расчета 37 недель. Согласно Уставу МКОУ ДОД «ДДТ»</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недельная нагрузка воспитанников составляет: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дошкольный возраст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3,5 часа, продолжительность одного занятия – 30 минут,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младший школьный возраст – 4 часа, продолжительность одного занятия – 30 - 40 минут,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средний школьный возраст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4</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- 6 часов, продолжительность одного занятия – 40 минут,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старший школьный возраст -</w:t>
            </w: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4 – 9 часа, продолжительность одного занятия – 40 минут.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Виды образовательных программ</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В 2013 – 2014 учебном году обучение ведется по 5 образовательным программам.</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tbl>
            <w:tblPr>
              <w:tblW w:w="0" w:type="auto"/>
              <w:tblLayout w:type="fixed"/>
              <w:tblCellMar>
                <w:left w:w="0" w:type="dxa"/>
                <w:right w:w="0" w:type="dxa"/>
              </w:tblCellMar>
              <w:tblLook w:val="04A0"/>
            </w:tblPr>
            <w:tblGrid>
              <w:gridCol w:w="3190"/>
              <w:gridCol w:w="1418"/>
              <w:gridCol w:w="2520"/>
              <w:gridCol w:w="2443"/>
            </w:tblGrid>
            <w:tr w:rsidR="00D978F1" w:rsidRPr="00D978F1" w:rsidTr="00BF5459">
              <w:tc>
                <w:tcPr>
                  <w:tcW w:w="31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направленность</w:t>
                  </w:r>
                </w:p>
              </w:tc>
              <w:tc>
                <w:tcPr>
                  <w:tcW w:w="6381" w:type="dxa"/>
                  <w:gridSpan w:val="3"/>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количество образовательных программ</w:t>
                  </w:r>
                </w:p>
              </w:tc>
            </w:tr>
            <w:tr w:rsidR="00D978F1" w:rsidRPr="00D978F1" w:rsidTr="00BF5459">
              <w:tc>
                <w:tcPr>
                  <w:tcW w:w="3190" w:type="dxa"/>
                  <w:vMerge/>
                  <w:tcBorders>
                    <w:top w:val="single" w:sz="8" w:space="0" w:color="auto"/>
                    <w:left w:val="single" w:sz="8" w:space="0" w:color="auto"/>
                    <w:bottom w:val="single" w:sz="8" w:space="0" w:color="auto"/>
                    <w:right w:val="single" w:sz="8" w:space="0" w:color="auto"/>
                  </w:tcBorders>
                  <w:vAlign w:val="center"/>
                  <w:hideMark/>
                </w:tcPr>
                <w:p w:rsidR="00D978F1" w:rsidRPr="00D978F1" w:rsidRDefault="00D978F1">
                  <w:pPr>
                    <w:spacing w:after="0" w:line="240" w:lineRule="auto"/>
                    <w:rPr>
                      <w:rFonts w:ascii="Times New Roman" w:eastAsia="Times New Roman" w:hAnsi="Times New Roman" w:cs="Times New Roman"/>
                      <w:sz w:val="24"/>
                      <w:szCs w:val="24"/>
                      <w:lang w:eastAsia="ru-RU"/>
                    </w:rPr>
                  </w:pP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общее</w:t>
                  </w: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авторских</w:t>
                  </w: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модифицированных</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художественно-эстетическая</w:t>
                  </w: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1E517A">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военно-патриотическая</w:t>
                  </w:r>
                </w:p>
                <w:p w:rsidR="006654A6" w:rsidRPr="00D978F1" w:rsidRDefault="006654A6">
                  <w:pPr>
                    <w:spacing w:after="0" w:line="165" w:lineRule="atLeast"/>
                    <w:jc w:val="both"/>
                    <w:rPr>
                      <w:rFonts w:ascii="Times New Roman" w:eastAsia="Times New Roman" w:hAnsi="Times New Roman" w:cs="Times New Roman"/>
                      <w:sz w:val="24"/>
                      <w:szCs w:val="24"/>
                      <w:lang w:eastAsia="ru-RU"/>
                    </w:rPr>
                  </w:pP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1E517A">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lastRenderedPageBreak/>
                    <w:t>эколого-биологическа</w:t>
                  </w:r>
                  <w:r w:rsidR="001E517A">
                    <w:rPr>
                      <w:rFonts w:ascii="Times New Roman" w:eastAsia="Times New Roman" w:hAnsi="Times New Roman" w:cs="Times New Roman"/>
                      <w:sz w:val="24"/>
                      <w:szCs w:val="24"/>
                      <w:lang w:eastAsia="ru-RU"/>
                    </w:rPr>
                    <w:t>я</w:t>
                  </w:r>
                </w:p>
                <w:p w:rsidR="001E517A" w:rsidRPr="00D978F1" w:rsidRDefault="001E517A">
                  <w:pPr>
                    <w:spacing w:after="0" w:line="165" w:lineRule="atLeast"/>
                    <w:jc w:val="both"/>
                    <w:rPr>
                      <w:rFonts w:ascii="Times New Roman" w:eastAsia="Times New Roman" w:hAnsi="Times New Roman" w:cs="Times New Roman"/>
                      <w:sz w:val="24"/>
                      <w:szCs w:val="24"/>
                      <w:lang w:eastAsia="ru-RU"/>
                    </w:rPr>
                  </w:pP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1E517A">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p>
              </w:tc>
            </w:tr>
            <w:tr w:rsidR="00D978F1" w:rsidRPr="00D978F1" w:rsidTr="00BF5459">
              <w:tc>
                <w:tcPr>
                  <w:tcW w:w="319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социально-педагогическая</w:t>
                  </w:r>
                </w:p>
              </w:tc>
              <w:tc>
                <w:tcPr>
                  <w:tcW w:w="141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252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w:t>
                  </w:r>
                </w:p>
              </w:tc>
              <w:tc>
                <w:tcPr>
                  <w:tcW w:w="244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D978F1" w:rsidRPr="00D978F1" w:rsidRDefault="001E517A">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bl>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Образовательные программы основаны на следующих принципах:</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массовость,</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личностная ориентация,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общедоступность,</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креативность,</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единство обучения, воспитания и развития.</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Соединение массовости и личностной ориентации определяет установку на создание новых проектов, комплексных по содержанию, видам и формам деятельности. Удовлетворение индивидуальных потребностей реализуется через формирование системы многоуровневых программ, интегрирующих формы познавательной, коммуникативной досуговой деятельности. Общедоступность обеспечивается многоуровневым характером педагогических программ. Образовательные программы предоставляют каждому ребенку возможность проявить себя в деятельных сферах «человек - человек», «человек – художественный образ».</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Опыт педагогического коллектива и социально-педагогические задачи, стоящие перед ДДТ, определили систему образования, в основе которой лежит свободный выбор ребенком деятельности, которая ему интересна и доступна.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Для проектирования образовательных программ и формирования индивидуального маршрута ребенка разработаны следующие образовательные уровни: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 </w:t>
            </w:r>
            <w:proofErr w:type="gramStart"/>
            <w:r w:rsidRPr="00D978F1">
              <w:rPr>
                <w:rFonts w:ascii="Times New Roman" w:eastAsia="Times New Roman" w:hAnsi="Times New Roman" w:cs="Times New Roman"/>
                <w:sz w:val="24"/>
                <w:szCs w:val="24"/>
                <w:lang w:eastAsia="ru-RU"/>
              </w:rPr>
              <w:t>общекультурный</w:t>
            </w:r>
            <w:proofErr w:type="gramEnd"/>
            <w:r w:rsidRPr="00D978F1">
              <w:rPr>
                <w:rFonts w:ascii="Times New Roman" w:eastAsia="Times New Roman" w:hAnsi="Times New Roman" w:cs="Times New Roman"/>
                <w:sz w:val="24"/>
                <w:szCs w:val="24"/>
                <w:lang w:eastAsia="ru-RU"/>
              </w:rPr>
              <w:t>: предполагает расширение кругозора и информированности в определенной образовательной области, развитие навыков общения и умений совместной деятельности в освоении программы, адаптацию в коллективе;</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 </w:t>
            </w:r>
            <w:proofErr w:type="gramStart"/>
            <w:r w:rsidRPr="00D978F1">
              <w:rPr>
                <w:rFonts w:ascii="Times New Roman" w:eastAsia="Times New Roman" w:hAnsi="Times New Roman" w:cs="Times New Roman"/>
                <w:sz w:val="24"/>
                <w:szCs w:val="24"/>
                <w:lang w:eastAsia="ru-RU"/>
              </w:rPr>
              <w:t>углубленный</w:t>
            </w:r>
            <w:proofErr w:type="gramEnd"/>
            <w:r w:rsidRPr="00D978F1">
              <w:rPr>
                <w:rFonts w:ascii="Times New Roman" w:eastAsia="Times New Roman" w:hAnsi="Times New Roman" w:cs="Times New Roman"/>
                <w:sz w:val="24"/>
                <w:szCs w:val="24"/>
                <w:lang w:eastAsia="ru-RU"/>
              </w:rPr>
              <w:t>: предполагает овладение основными умениями и навыками в определенной образовательной области, передачу опыта младшим членам коллектива.</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Срок реализации программ – от одного года до трех лет.</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9A3A3B">
            <w:pPr>
              <w:spacing w:after="0" w:line="16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Мониторинг</w:t>
            </w:r>
            <w:r w:rsidR="00D978F1" w:rsidRPr="00D978F1">
              <w:rPr>
                <w:rFonts w:ascii="Times New Roman" w:eastAsia="Times New Roman" w:hAnsi="Times New Roman" w:cs="Times New Roman"/>
                <w:b/>
                <w:bCs/>
                <w:sz w:val="24"/>
                <w:szCs w:val="24"/>
                <w:bdr w:val="none" w:sz="0" w:space="0" w:color="auto" w:frame="1"/>
                <w:lang w:eastAsia="ru-RU"/>
              </w:rPr>
              <w:t xml:space="preserve"> выполнения образовательных программ</w:t>
            </w:r>
          </w:p>
          <w:p w:rsidR="00D978F1" w:rsidRPr="008435E4"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w:t>
            </w:r>
          </w:p>
          <w:p w:rsidR="008435E4" w:rsidRPr="008435E4" w:rsidRDefault="008435E4" w:rsidP="008435E4">
            <w:pPr>
              <w:jc w:val="center"/>
              <w:rPr>
                <w:rFonts w:ascii="Times New Roman" w:hAnsi="Times New Roman" w:cs="Times New Roman"/>
                <w:b/>
                <w:sz w:val="24"/>
                <w:szCs w:val="24"/>
              </w:rPr>
            </w:pP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b/>
                <w:sz w:val="24"/>
                <w:szCs w:val="24"/>
              </w:rPr>
              <w:t xml:space="preserve">   </w:t>
            </w:r>
            <w:r w:rsidRPr="008435E4">
              <w:rPr>
                <w:rFonts w:ascii="Times New Roman" w:hAnsi="Times New Roman" w:cs="Times New Roman"/>
                <w:sz w:val="24"/>
                <w:szCs w:val="24"/>
              </w:rPr>
              <w:t xml:space="preserve">Муниципальное  казенное  образовательное  учреждение  дополнительного  образования  детей  Дом  детского  творчества  Дигорского  района  является  центром  выявления, поддержки  и  развития  детских  талантов, центром  творческих  фантазий, проектов, побед  и  достижений. Здесь  рады  любому  ребенку: и  талантливому, и  самому  обычному, и  трудному. Педагоги  стараются  создать  каждому  приходящему  в  Дом  детского  творчества  человеку  максимально  комфортную  обстановку, доброжелательную  атмосферу, чтобы  ребенок  понимал, что  его  здесь  ждут, что  он  может  выбрать  здесь  занятие  по  душе, проявить свои  способности, свой талант, почувствовать  себя  успешным. </w:t>
            </w:r>
            <w:proofErr w:type="gramStart"/>
            <w:r w:rsidRPr="008435E4">
              <w:rPr>
                <w:rFonts w:ascii="Times New Roman" w:hAnsi="Times New Roman" w:cs="Times New Roman"/>
                <w:sz w:val="24"/>
                <w:szCs w:val="24"/>
              </w:rPr>
              <w:t>Доказательством  тому служат  яркие  примеры  высоких  достижений  в  творчестве – победы  на  районном, республиканском  и  всероссийском  уровнях.</w:t>
            </w:r>
            <w:proofErr w:type="gramEnd"/>
            <w:r w:rsidRPr="008435E4">
              <w:rPr>
                <w:rFonts w:ascii="Times New Roman" w:hAnsi="Times New Roman" w:cs="Times New Roman"/>
                <w:sz w:val="24"/>
                <w:szCs w:val="24"/>
              </w:rPr>
              <w:t xml:space="preserve"> ( Примеры  приведены  ниже).</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В 2014- 2015  учебном  году  педагогический  коллектив  ДДТ  работал  в соответствии  с  поставленной  целью:</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создание  условий  для  предоставления  возможности  разностороннего  развития  ребенка  в  сфере  дополнительного  образования. И  с  учетом  интересов  и  потребностей  детей  образовательная  деятельность  реализовалась по  следующим  направлениям:</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lastRenderedPageBreak/>
              <w:t>1. художественно- эстетическая;</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2. </w:t>
            </w:r>
            <w:proofErr w:type="gramStart"/>
            <w:r w:rsidRPr="008435E4">
              <w:rPr>
                <w:rFonts w:ascii="Times New Roman" w:hAnsi="Times New Roman" w:cs="Times New Roman"/>
                <w:sz w:val="24"/>
                <w:szCs w:val="24"/>
              </w:rPr>
              <w:t>туристско- краеведческая</w:t>
            </w:r>
            <w:proofErr w:type="gramEnd"/>
            <w:r w:rsidRPr="008435E4">
              <w:rPr>
                <w:rFonts w:ascii="Times New Roman" w:hAnsi="Times New Roman" w:cs="Times New Roman"/>
                <w:sz w:val="24"/>
                <w:szCs w:val="24"/>
              </w:rPr>
              <w:t>;</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3. социально- педагогическая;</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4. естественн</w:t>
            </w:r>
            <w:proofErr w:type="gramStart"/>
            <w:r w:rsidRPr="008435E4">
              <w:rPr>
                <w:rFonts w:ascii="Times New Roman" w:hAnsi="Times New Roman" w:cs="Times New Roman"/>
                <w:sz w:val="24"/>
                <w:szCs w:val="24"/>
              </w:rPr>
              <w:t>о-</w:t>
            </w:r>
            <w:proofErr w:type="gramEnd"/>
            <w:r w:rsidRPr="008435E4">
              <w:rPr>
                <w:rFonts w:ascii="Times New Roman" w:hAnsi="Times New Roman" w:cs="Times New Roman"/>
                <w:sz w:val="24"/>
                <w:szCs w:val="24"/>
              </w:rPr>
              <w:t xml:space="preserve"> научная;</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5. </w:t>
            </w:r>
            <w:proofErr w:type="gramStart"/>
            <w:r w:rsidRPr="008435E4">
              <w:rPr>
                <w:rFonts w:ascii="Times New Roman" w:hAnsi="Times New Roman" w:cs="Times New Roman"/>
                <w:sz w:val="24"/>
                <w:szCs w:val="24"/>
              </w:rPr>
              <w:t>военно- патриотическая</w:t>
            </w:r>
            <w:proofErr w:type="gramEnd"/>
            <w:r w:rsidRPr="008435E4">
              <w:rPr>
                <w:rFonts w:ascii="Times New Roman" w:hAnsi="Times New Roman" w:cs="Times New Roman"/>
                <w:sz w:val="24"/>
                <w:szCs w:val="24"/>
              </w:rPr>
              <w:t>.</w:t>
            </w:r>
          </w:p>
          <w:p w:rsidR="008435E4" w:rsidRPr="008435E4" w:rsidRDefault="008435E4" w:rsidP="008435E4">
            <w:pPr>
              <w:rPr>
                <w:rFonts w:ascii="Times New Roman" w:hAnsi="Times New Roman" w:cs="Times New Roman"/>
                <w:sz w:val="24"/>
                <w:szCs w:val="24"/>
              </w:rPr>
            </w:pP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Одним  из  приоритетных направлений  ДД</w:t>
            </w:r>
            <w:proofErr w:type="gramStart"/>
            <w:r w:rsidRPr="008435E4">
              <w:rPr>
                <w:rFonts w:ascii="Times New Roman" w:hAnsi="Times New Roman" w:cs="Times New Roman"/>
                <w:sz w:val="24"/>
                <w:szCs w:val="24"/>
              </w:rPr>
              <w:t>Т-</w:t>
            </w:r>
            <w:proofErr w:type="gramEnd"/>
            <w:r w:rsidRPr="008435E4">
              <w:rPr>
                <w:rFonts w:ascii="Times New Roman" w:hAnsi="Times New Roman" w:cs="Times New Roman"/>
                <w:sz w:val="24"/>
                <w:szCs w:val="24"/>
              </w:rPr>
              <w:t xml:space="preserve"> художественно- эстетическое . </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В течени</w:t>
            </w:r>
            <w:proofErr w:type="gramStart"/>
            <w:r w:rsidRPr="008435E4">
              <w:rPr>
                <w:rFonts w:ascii="Times New Roman" w:hAnsi="Times New Roman" w:cs="Times New Roman"/>
                <w:sz w:val="24"/>
                <w:szCs w:val="24"/>
              </w:rPr>
              <w:t>и</w:t>
            </w:r>
            <w:proofErr w:type="gramEnd"/>
            <w:r w:rsidRPr="008435E4">
              <w:rPr>
                <w:rFonts w:ascii="Times New Roman" w:hAnsi="Times New Roman" w:cs="Times New Roman"/>
                <w:sz w:val="24"/>
                <w:szCs w:val="24"/>
              </w:rPr>
              <w:t xml:space="preserve"> года были проведены 3 музыкальных, республиканских конкурса:</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Пусть всегда будет солнце!», « С чего начинается Родина!», «Свирель Ацамаза».</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Воспитанники вокальной группы « Хорзарин», руководитель – Огневский О.П. приняли участие во всех конкурсах и показали следующие результаты:</w:t>
            </w:r>
          </w:p>
          <w:p w:rsidR="008435E4" w:rsidRPr="008435E4" w:rsidRDefault="008435E4" w:rsidP="008435E4">
            <w:pPr>
              <w:pStyle w:val="a9"/>
              <w:numPr>
                <w:ilvl w:val="0"/>
                <w:numId w:val="1"/>
              </w:numPr>
              <w:spacing w:before="0" w:beforeAutospacing="0" w:after="200" w:afterAutospacing="0" w:line="276" w:lineRule="auto"/>
              <w:contextualSpacing/>
            </w:pPr>
            <w:r w:rsidRPr="008435E4">
              <w:t xml:space="preserve">Газалов Александр  -  </w:t>
            </w:r>
            <w:r w:rsidRPr="008435E4">
              <w:rPr>
                <w:lang w:val="en-US"/>
              </w:rPr>
              <w:t>II</w:t>
            </w:r>
            <w:r w:rsidRPr="008435E4">
              <w:t xml:space="preserve"> место (« Пусть всегда будет солнце!»).</w:t>
            </w:r>
          </w:p>
          <w:p w:rsidR="008435E4" w:rsidRPr="008435E4" w:rsidRDefault="008435E4" w:rsidP="008435E4">
            <w:pPr>
              <w:pStyle w:val="a9"/>
              <w:numPr>
                <w:ilvl w:val="0"/>
                <w:numId w:val="1"/>
              </w:numPr>
              <w:spacing w:before="0" w:beforeAutospacing="0" w:after="200" w:afterAutospacing="0" w:line="276" w:lineRule="auto"/>
              <w:contextualSpacing/>
            </w:pPr>
            <w:r w:rsidRPr="008435E4">
              <w:t xml:space="preserve">Акоев Кермен – Гран – </w:t>
            </w:r>
            <w:proofErr w:type="gramStart"/>
            <w:r w:rsidRPr="008435E4">
              <w:t>При</w:t>
            </w:r>
            <w:proofErr w:type="gramEnd"/>
            <w:r w:rsidRPr="008435E4">
              <w:t xml:space="preserve"> (« С чего начинается Родина!»).</w:t>
            </w:r>
          </w:p>
          <w:p w:rsidR="008435E4" w:rsidRPr="008435E4" w:rsidRDefault="008435E4" w:rsidP="008435E4">
            <w:pPr>
              <w:pStyle w:val="a9"/>
              <w:numPr>
                <w:ilvl w:val="0"/>
                <w:numId w:val="1"/>
              </w:numPr>
              <w:spacing w:before="0" w:beforeAutospacing="0" w:after="200" w:afterAutospacing="0" w:line="276" w:lineRule="auto"/>
              <w:contextualSpacing/>
            </w:pPr>
            <w:r w:rsidRPr="008435E4">
              <w:t xml:space="preserve">Акоев Кермен -    </w:t>
            </w:r>
            <w:r w:rsidRPr="008435E4">
              <w:rPr>
                <w:lang w:val="en-US"/>
              </w:rPr>
              <w:t>I</w:t>
            </w:r>
            <w:r w:rsidRPr="008435E4">
              <w:t xml:space="preserve"> место </w:t>
            </w:r>
            <w:proofErr w:type="gramStart"/>
            <w:r w:rsidRPr="008435E4">
              <w:t xml:space="preserve">( </w:t>
            </w:r>
            <w:proofErr w:type="gramEnd"/>
            <w:r w:rsidRPr="008435E4">
              <w:t>«Свирель Ацамаза»).</w:t>
            </w:r>
          </w:p>
          <w:p w:rsidR="008435E4" w:rsidRPr="008435E4" w:rsidRDefault="008435E4" w:rsidP="008435E4">
            <w:pPr>
              <w:ind w:left="360"/>
              <w:rPr>
                <w:rFonts w:ascii="Times New Roman" w:hAnsi="Times New Roman" w:cs="Times New Roman"/>
                <w:sz w:val="24"/>
                <w:szCs w:val="24"/>
              </w:rPr>
            </w:pP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На  ежегодном Республиканском конкурсе « Театр мод» наше  т/о «Фантазия» заняла  почётное место</w:t>
            </w:r>
            <w:proofErr w:type="gramStart"/>
            <w:r w:rsidRPr="008435E4">
              <w:rPr>
                <w:rFonts w:ascii="Times New Roman" w:hAnsi="Times New Roman" w:cs="Times New Roman"/>
                <w:sz w:val="24"/>
                <w:szCs w:val="24"/>
              </w:rPr>
              <w:t>.Р</w:t>
            </w:r>
            <w:proofErr w:type="gramEnd"/>
            <w:r w:rsidRPr="008435E4">
              <w:rPr>
                <w:rFonts w:ascii="Times New Roman" w:hAnsi="Times New Roman" w:cs="Times New Roman"/>
                <w:sz w:val="24"/>
                <w:szCs w:val="24"/>
              </w:rPr>
              <w:t>уководитель объединения – Тамаева Д.А. Художник – Зокоев В.К.</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Активно поработали и воспитанники т/о «Юный художник», руководитель – Касаева М.Н. Были проведены следующие мероприятия:</w:t>
            </w:r>
          </w:p>
          <w:p w:rsidR="008435E4" w:rsidRPr="008435E4" w:rsidRDefault="008435E4" w:rsidP="008435E4">
            <w:pPr>
              <w:pStyle w:val="a9"/>
              <w:numPr>
                <w:ilvl w:val="0"/>
                <w:numId w:val="2"/>
              </w:numPr>
              <w:spacing w:before="0" w:beforeAutospacing="0" w:after="200" w:afterAutospacing="0" w:line="276" w:lineRule="auto"/>
              <w:contextualSpacing/>
            </w:pPr>
            <w:r w:rsidRPr="008435E4">
              <w:t>«Ночь в музее»</w:t>
            </w:r>
            <w:proofErr w:type="gramStart"/>
            <w:r w:rsidRPr="008435E4">
              <w:t>,г</w:t>
            </w:r>
            <w:proofErr w:type="gramEnd"/>
            <w:r w:rsidRPr="008435E4">
              <w:t>де приняли участие  - Елеева Мадина, Цебоева Камилла, Рамонова Олеся, Рамонова Диана.</w:t>
            </w:r>
          </w:p>
          <w:p w:rsidR="008435E4" w:rsidRPr="008435E4" w:rsidRDefault="008435E4" w:rsidP="008435E4">
            <w:pPr>
              <w:pStyle w:val="a9"/>
              <w:numPr>
                <w:ilvl w:val="0"/>
                <w:numId w:val="2"/>
              </w:numPr>
              <w:spacing w:before="0" w:beforeAutospacing="0" w:after="200" w:afterAutospacing="0" w:line="276" w:lineRule="auto"/>
              <w:contextualSpacing/>
            </w:pPr>
            <w:r w:rsidRPr="008435E4">
              <w:t xml:space="preserve">«Путешествие по лермонтовским местам». Принимали участие – Цебоева Камилла, Рамонова Олеся – </w:t>
            </w:r>
            <w:r w:rsidRPr="008435E4">
              <w:rPr>
                <w:lang w:val="en-US"/>
              </w:rPr>
              <w:t>II</w:t>
            </w:r>
            <w:r w:rsidRPr="008435E4">
              <w:t xml:space="preserve"> место</w:t>
            </w:r>
            <w:proofErr w:type="gramStart"/>
            <w:r w:rsidRPr="008435E4">
              <w:t>,Т</w:t>
            </w:r>
            <w:proofErr w:type="gramEnd"/>
            <w:r w:rsidRPr="008435E4">
              <w:t xml:space="preserve">уаева Арина – </w:t>
            </w:r>
            <w:r w:rsidRPr="008435E4">
              <w:rPr>
                <w:lang w:val="en-US"/>
              </w:rPr>
              <w:t>II</w:t>
            </w:r>
            <w:r w:rsidRPr="008435E4">
              <w:t xml:space="preserve"> место, Туаев Батраз, Туаева Карина.</w:t>
            </w:r>
          </w:p>
          <w:p w:rsidR="008435E4" w:rsidRPr="008435E4" w:rsidRDefault="008435E4" w:rsidP="008435E4">
            <w:pPr>
              <w:pStyle w:val="a9"/>
              <w:numPr>
                <w:ilvl w:val="0"/>
                <w:numId w:val="2"/>
              </w:numPr>
              <w:spacing w:before="0" w:beforeAutospacing="0" w:after="200" w:afterAutospacing="0" w:line="276" w:lineRule="auto"/>
              <w:contextualSpacing/>
            </w:pPr>
            <w:r w:rsidRPr="008435E4">
              <w:t>« Я рисую выборы»</w:t>
            </w:r>
            <w:proofErr w:type="gramStart"/>
            <w:r w:rsidRPr="008435E4">
              <w:t xml:space="preserve"> .</w:t>
            </w:r>
            <w:proofErr w:type="gramEnd"/>
            <w:r w:rsidRPr="008435E4">
              <w:t>Принимали участие – Пахомова Юлия, Коцоева Диана, Тогузаева Анжела, Тогузаева Диана, Зуймонова Альбина, Гулунова Амина.</w:t>
            </w:r>
          </w:p>
          <w:p w:rsidR="008435E4" w:rsidRPr="008435E4" w:rsidRDefault="008435E4" w:rsidP="008435E4">
            <w:pPr>
              <w:pStyle w:val="a9"/>
              <w:numPr>
                <w:ilvl w:val="0"/>
                <w:numId w:val="2"/>
              </w:numPr>
              <w:spacing w:before="0" w:beforeAutospacing="0" w:after="200" w:afterAutospacing="0" w:line="276" w:lineRule="auto"/>
              <w:contextualSpacing/>
            </w:pPr>
            <w:r w:rsidRPr="008435E4">
              <w:t xml:space="preserve">«Салют Победа!». Приняли участие – Рамонова Диана – </w:t>
            </w:r>
            <w:r w:rsidRPr="008435E4">
              <w:rPr>
                <w:lang w:val="en-US"/>
              </w:rPr>
              <w:t>I</w:t>
            </w:r>
            <w:r w:rsidRPr="008435E4">
              <w:t xml:space="preserve"> место, Цебоева Камилла – </w:t>
            </w:r>
            <w:r w:rsidRPr="008435E4">
              <w:rPr>
                <w:lang w:val="en-US"/>
              </w:rPr>
              <w:t>II</w:t>
            </w:r>
            <w:r w:rsidRPr="008435E4">
              <w:t xml:space="preserve"> место, Рамонова Олеся – </w:t>
            </w:r>
            <w:r w:rsidRPr="008435E4">
              <w:rPr>
                <w:lang w:val="en-US"/>
              </w:rPr>
              <w:t>III</w:t>
            </w:r>
            <w:r w:rsidRPr="008435E4">
              <w:t xml:space="preserve"> место, Елеева Мадина – </w:t>
            </w:r>
            <w:r w:rsidRPr="008435E4">
              <w:rPr>
                <w:lang w:val="en-US"/>
              </w:rPr>
              <w:t>II</w:t>
            </w:r>
            <w:r w:rsidRPr="008435E4">
              <w:t xml:space="preserve"> место, Калоев Заур, Туаев Батраз, Туаева Арина, Тогузаева Диана – </w:t>
            </w:r>
            <w:r w:rsidRPr="008435E4">
              <w:rPr>
                <w:lang w:val="en-US"/>
              </w:rPr>
              <w:t>II</w:t>
            </w:r>
            <w:r w:rsidRPr="008435E4">
              <w:t xml:space="preserve"> место, Тогузаева Анжела – </w:t>
            </w:r>
            <w:r w:rsidRPr="008435E4">
              <w:rPr>
                <w:lang w:val="en-US"/>
              </w:rPr>
              <w:t>III</w:t>
            </w:r>
            <w:r w:rsidRPr="008435E4">
              <w:t xml:space="preserve"> место.</w:t>
            </w:r>
          </w:p>
          <w:p w:rsidR="008435E4" w:rsidRPr="008435E4" w:rsidRDefault="008435E4" w:rsidP="008435E4">
            <w:pPr>
              <w:pStyle w:val="a9"/>
              <w:numPr>
                <w:ilvl w:val="0"/>
                <w:numId w:val="2"/>
              </w:numPr>
              <w:spacing w:before="0" w:beforeAutospacing="0" w:after="200" w:afterAutospacing="0" w:line="276" w:lineRule="auto"/>
              <w:contextualSpacing/>
            </w:pPr>
            <w:r w:rsidRPr="008435E4">
              <w:t xml:space="preserve">« Я рисую детство» - рисунок на асфальте. Приняли участие – Пахомова Юлия – </w:t>
            </w:r>
            <w:r w:rsidRPr="008435E4">
              <w:rPr>
                <w:lang w:val="en-US"/>
              </w:rPr>
              <w:t>II</w:t>
            </w:r>
            <w:r w:rsidRPr="008435E4">
              <w:t xml:space="preserve"> место, Каркусов Астан – </w:t>
            </w:r>
            <w:r w:rsidRPr="008435E4">
              <w:rPr>
                <w:lang w:val="en-US"/>
              </w:rPr>
              <w:t>I</w:t>
            </w:r>
            <w:r w:rsidRPr="008435E4">
              <w:t xml:space="preserve"> место, Кесаев Ким</w:t>
            </w:r>
            <w:proofErr w:type="gramStart"/>
            <w:r w:rsidRPr="008435E4">
              <w:t>,З</w:t>
            </w:r>
            <w:proofErr w:type="gramEnd"/>
            <w:r w:rsidRPr="008435E4">
              <w:t>уймонова Альбина, Гулунова Амина, Гулунова Тамара, Туаев Сослан.</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Интересные  работы представил на районном конкурсе « Стела Дигоры»</w:t>
            </w:r>
            <w:proofErr w:type="gramStart"/>
            <w:r w:rsidRPr="008435E4">
              <w:rPr>
                <w:rFonts w:ascii="Times New Roman" w:hAnsi="Times New Roman" w:cs="Times New Roman"/>
                <w:sz w:val="24"/>
                <w:szCs w:val="24"/>
              </w:rPr>
              <w:t xml:space="preserve"> ,</w:t>
            </w:r>
            <w:proofErr w:type="gramEnd"/>
            <w:r w:rsidRPr="008435E4">
              <w:rPr>
                <w:rFonts w:ascii="Times New Roman" w:hAnsi="Times New Roman" w:cs="Times New Roman"/>
                <w:sz w:val="24"/>
                <w:szCs w:val="24"/>
              </w:rPr>
              <w:t xml:space="preserve"> в трёх вариантах (с чертежами и макетами) художник – оформитель,  Дома детского творчества – Зокоев В.К.</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 xml:space="preserve">   </w:t>
            </w:r>
          </w:p>
          <w:p w:rsidR="008435E4" w:rsidRPr="008435E4" w:rsidRDefault="008435E4" w:rsidP="008435E4">
            <w:pPr>
              <w:ind w:left="360"/>
              <w:rPr>
                <w:rFonts w:ascii="Times New Roman" w:hAnsi="Times New Roman" w:cs="Times New Roman"/>
                <w:sz w:val="24"/>
                <w:szCs w:val="24"/>
              </w:rPr>
            </w:pPr>
            <w:proofErr w:type="gramStart"/>
            <w:r w:rsidRPr="008435E4">
              <w:rPr>
                <w:rFonts w:ascii="Times New Roman" w:hAnsi="Times New Roman" w:cs="Times New Roman"/>
                <w:sz w:val="24"/>
                <w:szCs w:val="24"/>
              </w:rPr>
              <w:t>Военно – патриотическое</w:t>
            </w:r>
            <w:proofErr w:type="gramEnd"/>
            <w:r w:rsidRPr="008435E4">
              <w:rPr>
                <w:rFonts w:ascii="Times New Roman" w:hAnsi="Times New Roman" w:cs="Times New Roman"/>
                <w:sz w:val="24"/>
                <w:szCs w:val="24"/>
              </w:rPr>
              <w:t xml:space="preserve">  воспитание детей является одним из приоритетных направлений учебно – воспитательного процесса в сфере образования.</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lastRenderedPageBreak/>
              <w:t>У современного молодого человека должно быть чётко сформулировано понятие о патриотизме, верности Родине.</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Клуб «Патриот» Дигорского района Дома детского творчества провёл в течени</w:t>
            </w:r>
            <w:proofErr w:type="gramStart"/>
            <w:r w:rsidRPr="008435E4">
              <w:rPr>
                <w:rFonts w:ascii="Times New Roman" w:hAnsi="Times New Roman" w:cs="Times New Roman"/>
                <w:sz w:val="24"/>
                <w:szCs w:val="24"/>
              </w:rPr>
              <w:t>и</w:t>
            </w:r>
            <w:proofErr w:type="gramEnd"/>
            <w:r w:rsidRPr="008435E4">
              <w:rPr>
                <w:rFonts w:ascii="Times New Roman" w:hAnsi="Times New Roman" w:cs="Times New Roman"/>
                <w:sz w:val="24"/>
                <w:szCs w:val="24"/>
              </w:rPr>
              <w:t xml:space="preserve"> года несколько мероприятий. Руководитель – ТакоеваМ.С. </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 xml:space="preserve">В рамках реализации  </w:t>
            </w:r>
            <w:r w:rsidRPr="008435E4">
              <w:rPr>
                <w:rFonts w:ascii="Times New Roman" w:hAnsi="Times New Roman" w:cs="Times New Roman"/>
                <w:sz w:val="24"/>
                <w:szCs w:val="24"/>
                <w:lang w:val="en-US"/>
              </w:rPr>
              <w:t>III</w:t>
            </w:r>
            <w:r w:rsidRPr="008435E4">
              <w:rPr>
                <w:rFonts w:ascii="Times New Roman" w:hAnsi="Times New Roman" w:cs="Times New Roman"/>
                <w:sz w:val="24"/>
                <w:szCs w:val="24"/>
              </w:rPr>
              <w:t xml:space="preserve"> республиканской  патрмотической акции «Память, которой не будет конца!». Совместно с сотрудниками историко – мемориального музея им. Г.Цаголова и клуба «Патриот» Дома детского творчества были установлены имена воинов Красной Армии, считавшихся безвести пропавшие в годы Великой Отечественной войны(18 человек), а также выявили участников – уроженцев Дигорского района, которые участвовали в параде Победы 1945 г. в г</w:t>
            </w:r>
            <w:proofErr w:type="gramStart"/>
            <w:r w:rsidRPr="008435E4">
              <w:rPr>
                <w:rFonts w:ascii="Times New Roman" w:hAnsi="Times New Roman" w:cs="Times New Roman"/>
                <w:sz w:val="24"/>
                <w:szCs w:val="24"/>
              </w:rPr>
              <w:t>.М</w:t>
            </w:r>
            <w:proofErr w:type="gramEnd"/>
            <w:r w:rsidRPr="008435E4">
              <w:rPr>
                <w:rFonts w:ascii="Times New Roman" w:hAnsi="Times New Roman" w:cs="Times New Roman"/>
                <w:sz w:val="24"/>
                <w:szCs w:val="24"/>
              </w:rPr>
              <w:t>оскве. Это Бицаев С.В. – герой Советского Союза и Тогоев А.И.</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Прошли конкурсы: « Спасибо деду за Победу!», «Весна Победы!»</w:t>
            </w:r>
          </w:p>
          <w:p w:rsidR="008435E4" w:rsidRPr="008435E4" w:rsidRDefault="008435E4" w:rsidP="008435E4">
            <w:pPr>
              <w:ind w:left="360"/>
              <w:rPr>
                <w:rFonts w:ascii="Times New Roman" w:hAnsi="Times New Roman" w:cs="Times New Roman"/>
                <w:sz w:val="24"/>
                <w:szCs w:val="24"/>
              </w:rPr>
            </w:pP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 xml:space="preserve">            Социально – педагогическое направление</w:t>
            </w:r>
          </w:p>
          <w:p w:rsidR="008435E4" w:rsidRPr="008435E4" w:rsidRDefault="008435E4" w:rsidP="008435E4">
            <w:pPr>
              <w:ind w:left="360"/>
              <w:rPr>
                <w:rFonts w:ascii="Times New Roman" w:hAnsi="Times New Roman" w:cs="Times New Roman"/>
                <w:sz w:val="24"/>
                <w:szCs w:val="24"/>
              </w:rPr>
            </w:pPr>
            <w:r w:rsidRPr="008435E4">
              <w:rPr>
                <w:rFonts w:ascii="Times New Roman" w:hAnsi="Times New Roman" w:cs="Times New Roman"/>
                <w:sz w:val="24"/>
                <w:szCs w:val="24"/>
              </w:rPr>
              <w:t>Систематически т/о «Юный художник» в районную газету печатают статьи. Руководитель – Агузаров Т.С.</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В этом году была создана команда « Брейн – ринг». Руководитель – Корнаева А.З., т.к. команда начинающая, у них не было ещё победных мест.   </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Одной  из  передовых  современных  образовательных  технологий  является  научно - исследовательская  деятельность.  В этом  направлении  ведет  работу  педагог дополнительного образования</w:t>
            </w:r>
            <w:proofErr w:type="gramStart"/>
            <w:r w:rsidRPr="008435E4">
              <w:rPr>
                <w:rFonts w:ascii="Times New Roman" w:hAnsi="Times New Roman" w:cs="Times New Roman"/>
                <w:sz w:val="24"/>
                <w:szCs w:val="24"/>
              </w:rPr>
              <w:t xml:space="preserve"> ,</w:t>
            </w:r>
            <w:proofErr w:type="gramEnd"/>
            <w:r w:rsidRPr="008435E4">
              <w:rPr>
                <w:rFonts w:ascii="Times New Roman" w:hAnsi="Times New Roman" w:cs="Times New Roman"/>
                <w:sz w:val="24"/>
                <w:szCs w:val="24"/>
              </w:rPr>
              <w:t xml:space="preserve"> Диамбекова А.Л. </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xml:space="preserve">В прошедшем учебном году  т/о  «Пифагор» продолжило работу по привитию воспитанникам навыков исследовательской деятельности и углубленному изучению отдельных тем школьного курса математики по программе  Малого мехмата ВЦНМО. </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xml:space="preserve">Хотя  </w:t>
            </w:r>
            <w:proofErr w:type="gramStart"/>
            <w:r w:rsidRPr="008435E4">
              <w:rPr>
                <w:rFonts w:ascii="Times New Roman" w:hAnsi="Times New Roman" w:cs="Times New Roman"/>
                <w:sz w:val="24"/>
                <w:szCs w:val="24"/>
              </w:rPr>
              <w:t>обучающиеся</w:t>
            </w:r>
            <w:proofErr w:type="gramEnd"/>
            <w:r w:rsidRPr="008435E4">
              <w:rPr>
                <w:rFonts w:ascii="Times New Roman" w:hAnsi="Times New Roman" w:cs="Times New Roman"/>
                <w:sz w:val="24"/>
                <w:szCs w:val="24"/>
              </w:rPr>
              <w:t xml:space="preserve"> 8-11 классов проявляли повышенный интерес  к углубленной программе, но практика показала, что начинать эту работу с детьми следует с более младшего возраста, например,  4-5 класса. На ЕГЭ по профильной математике средний балл выпускной группы составил 60.</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xml:space="preserve">Индивидуальная работа с одарёнными детьми велась в трёх направлениях: математика, история и краеведение. Воспитанники объединения участвовали в районной олимпиаде по математике, региональном конкурсе молодых исследователей «Ступень в науку», Всероссийской конференции обучающихся «НАЦИОНАЛЬНОЕ ДОСТОЯНИЕ РОССИИ» и Международной научно-практической конференции  «Будущее науки» в Архангельске. </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Основные итоги таковы:</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Цакоев Астан, победитель муниципального этапа олимпиады по математике;</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Кабанов Сослан, победитель регионального конкурса молодых исследователей «Ступень в науку» в секции «Краеведение»,</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lastRenderedPageBreak/>
              <w:t>-Цопанов Михаил, призёр регионального конкурса молодых исследователей «Ступень в науку» в секции «Математика»,</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Кабанов Сослан, победитель Всероссийской конференции обучающихся «НАЦИОНАЛЬНОЕ ДОСТОЯНИЕ РОССИИ» в секции «Краеведение»,</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Бердиева Анна, призёр Всероссийской конференции обучающихся «НАЦИОНАЛЬНОЕ ДОСТОЯНИЕ РОССИИ» в секции «Математика»,</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 Цакоев Астан, победитель Международной научно-практической конференции  «Будущее науки» в Архангельске в секции «История».</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В рамках т/</w:t>
            </w:r>
            <w:proofErr w:type="gramStart"/>
            <w:r w:rsidRPr="008435E4">
              <w:rPr>
                <w:rFonts w:ascii="Times New Roman" w:hAnsi="Times New Roman" w:cs="Times New Roman"/>
                <w:sz w:val="24"/>
                <w:szCs w:val="24"/>
              </w:rPr>
              <w:t>о</w:t>
            </w:r>
            <w:proofErr w:type="gramEnd"/>
            <w:r w:rsidRPr="008435E4">
              <w:rPr>
                <w:rFonts w:ascii="Times New Roman" w:hAnsi="Times New Roman" w:cs="Times New Roman"/>
                <w:sz w:val="24"/>
                <w:szCs w:val="24"/>
              </w:rPr>
              <w:t xml:space="preserve">  </w:t>
            </w:r>
            <w:proofErr w:type="gramStart"/>
            <w:r w:rsidRPr="008435E4">
              <w:rPr>
                <w:rFonts w:ascii="Times New Roman" w:hAnsi="Times New Roman" w:cs="Times New Roman"/>
                <w:sz w:val="24"/>
                <w:szCs w:val="24"/>
              </w:rPr>
              <w:t>создана</w:t>
            </w:r>
            <w:proofErr w:type="gramEnd"/>
            <w:r w:rsidRPr="008435E4">
              <w:rPr>
                <w:rFonts w:ascii="Times New Roman" w:hAnsi="Times New Roman" w:cs="Times New Roman"/>
                <w:sz w:val="24"/>
                <w:szCs w:val="24"/>
              </w:rPr>
              <w:t xml:space="preserve"> отдельная группа «Память» военно-патриотического направления. В течение  всего учебного года она проводила работу по отдельному плану  в честь 70-летия Великой Победы.</w:t>
            </w:r>
          </w:p>
          <w:p w:rsidR="008435E4" w:rsidRPr="008435E4" w:rsidRDefault="008435E4" w:rsidP="008435E4">
            <w:pPr>
              <w:ind w:firstLine="567"/>
              <w:jc w:val="both"/>
              <w:rPr>
                <w:rFonts w:ascii="Times New Roman" w:hAnsi="Times New Roman" w:cs="Times New Roman"/>
                <w:sz w:val="24"/>
                <w:szCs w:val="24"/>
              </w:rPr>
            </w:pPr>
            <w:r w:rsidRPr="008435E4">
              <w:rPr>
                <w:rFonts w:ascii="Times New Roman" w:hAnsi="Times New Roman" w:cs="Times New Roman"/>
                <w:sz w:val="24"/>
                <w:szCs w:val="24"/>
              </w:rPr>
              <w:t xml:space="preserve"> Под девизом «Помним! Гордимся!»  проведены следующие мероприятия:</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Изучены страницы истории Дигорского района в период Великой Отечественной войны.</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Посетили историко-мемориальный Дом-музей им. Г.Цаголова Дигорского района.</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Провели исследование участия выходцев из района в боевых действиях против фашистских экстремистов в 1956 году на территории Венгрии.</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Оформили итоги работы в виде книги с приложенными буклетами.</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Подготовили и провели встречу с участниками венгерских событий.</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Изучили биографию «героя без звёздочки» из г</w:t>
            </w:r>
            <w:proofErr w:type="gramStart"/>
            <w:r w:rsidRPr="008435E4">
              <w:t>.Д</w:t>
            </w:r>
            <w:proofErr w:type="gramEnd"/>
            <w:r w:rsidRPr="008435E4">
              <w:t>игоры Зангиева Николая Казгериевича.</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Создали презентацию о Зангиеве Н.К.</w:t>
            </w:r>
          </w:p>
          <w:p w:rsidR="008435E4" w:rsidRPr="008435E4" w:rsidRDefault="008435E4" w:rsidP="008435E4">
            <w:pPr>
              <w:pStyle w:val="a9"/>
              <w:numPr>
                <w:ilvl w:val="0"/>
                <w:numId w:val="3"/>
              </w:numPr>
              <w:spacing w:before="0" w:beforeAutospacing="0" w:after="200" w:afterAutospacing="0" w:line="276" w:lineRule="auto"/>
              <w:contextualSpacing/>
              <w:jc w:val="both"/>
            </w:pPr>
            <w:r w:rsidRPr="008435E4">
              <w:t>Приняли участие в акции «Бессмертный полк».</w:t>
            </w:r>
          </w:p>
          <w:p w:rsidR="008435E4" w:rsidRPr="008435E4" w:rsidRDefault="008435E4" w:rsidP="008435E4">
            <w:pPr>
              <w:ind w:firstLine="1134"/>
              <w:jc w:val="both"/>
              <w:rPr>
                <w:rFonts w:ascii="Times New Roman" w:hAnsi="Times New Roman" w:cs="Times New Roman"/>
                <w:sz w:val="24"/>
                <w:szCs w:val="24"/>
              </w:rPr>
            </w:pPr>
            <w:r w:rsidRPr="008435E4">
              <w:rPr>
                <w:rFonts w:ascii="Times New Roman" w:hAnsi="Times New Roman" w:cs="Times New Roman"/>
                <w:sz w:val="24"/>
                <w:szCs w:val="24"/>
              </w:rPr>
              <w:t>Для работы  т/</w:t>
            </w:r>
            <w:proofErr w:type="gramStart"/>
            <w:r w:rsidRPr="008435E4">
              <w:rPr>
                <w:rFonts w:ascii="Times New Roman" w:hAnsi="Times New Roman" w:cs="Times New Roman"/>
                <w:sz w:val="24"/>
                <w:szCs w:val="24"/>
              </w:rPr>
              <w:t>о  имеет</w:t>
            </w:r>
            <w:proofErr w:type="gramEnd"/>
            <w:r w:rsidRPr="008435E4">
              <w:rPr>
                <w:rFonts w:ascii="Times New Roman" w:hAnsi="Times New Roman" w:cs="Times New Roman"/>
                <w:sz w:val="24"/>
                <w:szCs w:val="24"/>
              </w:rPr>
              <w:t xml:space="preserve"> ноутбук,  принтер и доску. Однако</w:t>
            </w:r>
            <w:proofErr w:type="gramStart"/>
            <w:r w:rsidRPr="008435E4">
              <w:rPr>
                <w:rFonts w:ascii="Times New Roman" w:hAnsi="Times New Roman" w:cs="Times New Roman"/>
                <w:sz w:val="24"/>
                <w:szCs w:val="24"/>
              </w:rPr>
              <w:t>,</w:t>
            </w:r>
            <w:proofErr w:type="gramEnd"/>
            <w:r w:rsidRPr="008435E4">
              <w:rPr>
                <w:rFonts w:ascii="Times New Roman" w:hAnsi="Times New Roman" w:cs="Times New Roman"/>
                <w:sz w:val="24"/>
                <w:szCs w:val="24"/>
              </w:rPr>
              <w:t xml:space="preserve"> пополнение ТСО необходимо продолжить. Самым проблемным является отсутствие соответствующей для исследовательской работы детей литературы. Поэтому им приходится много времени проводить в библиотеках не только Дигоры, но и </w:t>
            </w:r>
            <w:proofErr w:type="gramStart"/>
            <w:r w:rsidRPr="008435E4">
              <w:rPr>
                <w:rFonts w:ascii="Times New Roman" w:hAnsi="Times New Roman" w:cs="Times New Roman"/>
                <w:sz w:val="24"/>
                <w:szCs w:val="24"/>
              </w:rPr>
              <w:t>г</w:t>
            </w:r>
            <w:proofErr w:type="gramEnd"/>
            <w:r w:rsidRPr="008435E4">
              <w:rPr>
                <w:rFonts w:ascii="Times New Roman" w:hAnsi="Times New Roman" w:cs="Times New Roman"/>
                <w:sz w:val="24"/>
                <w:szCs w:val="24"/>
              </w:rPr>
              <w:t>. Владикавказа, что достаточно затруднительно.</w:t>
            </w:r>
          </w:p>
          <w:p w:rsidR="008435E4" w:rsidRPr="008435E4" w:rsidRDefault="008435E4" w:rsidP="008435E4">
            <w:pPr>
              <w:rPr>
                <w:rFonts w:ascii="Times New Roman" w:hAnsi="Times New Roman" w:cs="Times New Roman"/>
                <w:sz w:val="24"/>
                <w:szCs w:val="24"/>
              </w:rPr>
            </w:pP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Важную роль в работе Дома детского творчества занимает  Федеральный  Государственный  образовательный стандарт  начального  общего  образования, реализуемая  педагогами</w:t>
            </w:r>
            <w:proofErr w:type="gramStart"/>
            <w:r w:rsidRPr="008435E4">
              <w:rPr>
                <w:rFonts w:ascii="Times New Roman" w:hAnsi="Times New Roman" w:cs="Times New Roman"/>
                <w:sz w:val="24"/>
                <w:szCs w:val="24"/>
              </w:rPr>
              <w:t xml:space="preserve"> :</w:t>
            </w:r>
            <w:proofErr w:type="gramEnd"/>
            <w:r w:rsidRPr="008435E4">
              <w:rPr>
                <w:rFonts w:ascii="Times New Roman" w:hAnsi="Times New Roman" w:cs="Times New Roman"/>
                <w:sz w:val="24"/>
                <w:szCs w:val="24"/>
              </w:rPr>
              <w:t xml:space="preserve"> Никголовой Р.В., Касаевой М.Н., Такоевой Э. В  связи  с  этим  педагогический  коллектив  ДДТ  тесно сотрудничал  со  школой №2,  г. Дигоры. Этот  стандарт  предполагает  реализацию  в ОУ  как  урочный, так  и  внеурочной  деятельности.</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С  введением  ФГОС  меняется  форма  образования  не  только  в  общеобразовательных  школах, но  и  в  учреждениях  дополнительного  образования  детей: мы  переходим  от  цели  усвоения  знаний, умений, навыков  к  цели  развития  личности  обучающегося.  А  значит</w:t>
            </w:r>
            <w:proofErr w:type="gramStart"/>
            <w:r w:rsidRPr="008435E4">
              <w:rPr>
                <w:rFonts w:ascii="Times New Roman" w:hAnsi="Times New Roman" w:cs="Times New Roman"/>
                <w:sz w:val="24"/>
                <w:szCs w:val="24"/>
              </w:rPr>
              <w:t xml:space="preserve"> ,</w:t>
            </w:r>
            <w:proofErr w:type="gramEnd"/>
            <w:r w:rsidRPr="008435E4">
              <w:rPr>
                <w:rFonts w:ascii="Times New Roman" w:hAnsi="Times New Roman" w:cs="Times New Roman"/>
                <w:sz w:val="24"/>
                <w:szCs w:val="24"/>
              </w:rPr>
              <w:t xml:space="preserve"> новому  содержанию  образования  необходимы  и  новые  технологии  проведения  учебных  занятий.</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Итоги своей работы, каждое творческое объединение подводит на ежегодном итоговом </w:t>
            </w:r>
            <w:r w:rsidRPr="008435E4">
              <w:rPr>
                <w:rFonts w:ascii="Times New Roman" w:hAnsi="Times New Roman" w:cs="Times New Roman"/>
                <w:sz w:val="24"/>
                <w:szCs w:val="24"/>
              </w:rPr>
              <w:lastRenderedPageBreak/>
              <w:t>мероприятии. Следует отметить таких педагогов как: Залеева Е.В., Гибизова С.Б.. Касаева М.Н.</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 xml:space="preserve">     Вэтом учебном году не на должном уровне работали творческие объединения декоративно – прикладного  искусства, </w:t>
            </w:r>
            <w:proofErr w:type="gramStart"/>
            <w:r w:rsidRPr="008435E4">
              <w:rPr>
                <w:rFonts w:ascii="Times New Roman" w:hAnsi="Times New Roman" w:cs="Times New Roman"/>
                <w:sz w:val="24"/>
                <w:szCs w:val="24"/>
              </w:rPr>
              <w:t>туристско – краеведческая</w:t>
            </w:r>
            <w:proofErr w:type="gramEnd"/>
            <w:r w:rsidRPr="008435E4">
              <w:rPr>
                <w:rFonts w:ascii="Times New Roman" w:hAnsi="Times New Roman" w:cs="Times New Roman"/>
                <w:sz w:val="24"/>
                <w:szCs w:val="24"/>
              </w:rPr>
              <w:t xml:space="preserve"> работа.</w:t>
            </w:r>
          </w:p>
          <w:p w:rsidR="008435E4" w:rsidRPr="008435E4" w:rsidRDefault="008435E4" w:rsidP="008435E4">
            <w:pPr>
              <w:rPr>
                <w:rFonts w:ascii="Times New Roman" w:hAnsi="Times New Roman" w:cs="Times New Roman"/>
                <w:sz w:val="24"/>
                <w:szCs w:val="24"/>
              </w:rPr>
            </w:pPr>
          </w:p>
          <w:p w:rsidR="008435E4" w:rsidRPr="008435E4" w:rsidRDefault="008435E4" w:rsidP="008435E4">
            <w:pPr>
              <w:pStyle w:val="aa"/>
              <w:rPr>
                <w:rFonts w:cs="Aharoni"/>
              </w:rPr>
            </w:pPr>
            <w:r w:rsidRPr="008435E4">
              <w:rPr>
                <w:rFonts w:cs="Aharoni"/>
                <w:highlight w:val="yellow"/>
              </w:rPr>
              <w:t>Выявленные</w:t>
            </w:r>
            <w:r w:rsidRPr="008435E4">
              <w:rPr>
                <w:rFonts w:ascii="Aharoni" w:hAnsi="Aharoni" w:cs="Aharoni"/>
                <w:highlight w:val="yellow"/>
              </w:rPr>
              <w:t xml:space="preserve"> </w:t>
            </w:r>
            <w:r w:rsidRPr="008435E4">
              <w:rPr>
                <w:rFonts w:cs="Aharoni"/>
                <w:highlight w:val="yellow"/>
              </w:rPr>
              <w:t>проблемы</w:t>
            </w:r>
            <w:r w:rsidRPr="008435E4">
              <w:rPr>
                <w:rFonts w:ascii="Aharoni" w:hAnsi="Aharoni" w:cs="Aharoni"/>
                <w:highlight w:val="yellow"/>
              </w:rPr>
              <w:t xml:space="preserve"> </w:t>
            </w:r>
            <w:r w:rsidRPr="008435E4">
              <w:rPr>
                <w:rFonts w:cs="Aharoni"/>
                <w:highlight w:val="yellow"/>
              </w:rPr>
              <w:t>и</w:t>
            </w:r>
            <w:r w:rsidRPr="008435E4">
              <w:rPr>
                <w:rFonts w:ascii="Aharoni" w:hAnsi="Aharoni" w:cs="Aharoni"/>
                <w:highlight w:val="yellow"/>
              </w:rPr>
              <w:t xml:space="preserve"> </w:t>
            </w:r>
            <w:r w:rsidRPr="008435E4">
              <w:rPr>
                <w:rFonts w:cs="Aharoni"/>
                <w:highlight w:val="yellow"/>
              </w:rPr>
              <w:t>пути</w:t>
            </w:r>
            <w:r w:rsidRPr="008435E4">
              <w:rPr>
                <w:rFonts w:ascii="Aharoni" w:hAnsi="Aharoni" w:cs="Aharoni"/>
                <w:highlight w:val="yellow"/>
              </w:rPr>
              <w:t xml:space="preserve"> </w:t>
            </w:r>
            <w:r w:rsidRPr="008435E4">
              <w:rPr>
                <w:rFonts w:cs="Aharoni"/>
                <w:highlight w:val="yellow"/>
              </w:rPr>
              <w:t>их</w:t>
            </w:r>
            <w:r w:rsidRPr="008435E4">
              <w:rPr>
                <w:rFonts w:ascii="Aharoni" w:hAnsi="Aharoni" w:cs="Aharoni"/>
                <w:highlight w:val="yellow"/>
              </w:rPr>
              <w:t xml:space="preserve"> </w:t>
            </w:r>
            <w:r w:rsidRPr="008435E4">
              <w:rPr>
                <w:rFonts w:cs="Aharoni"/>
                <w:highlight w:val="yellow"/>
              </w:rPr>
              <w:t>решения</w:t>
            </w:r>
          </w:p>
          <w:p w:rsidR="008435E4" w:rsidRPr="008435E4" w:rsidRDefault="008435E4" w:rsidP="008435E4">
            <w:pPr>
              <w:rPr>
                <w:rFonts w:ascii="Times New Roman" w:hAnsi="Times New Roman" w:cs="Times New Roman"/>
                <w:sz w:val="24"/>
                <w:szCs w:val="24"/>
              </w:rPr>
            </w:pPr>
            <w:r w:rsidRPr="008435E4">
              <w:rPr>
                <w:rFonts w:ascii="Times New Roman" w:hAnsi="Times New Roman" w:cs="Times New Roman"/>
                <w:sz w:val="24"/>
                <w:szCs w:val="24"/>
              </w:rPr>
              <w:t>На основе анализа и исследования сформулированы такие прблемы</w:t>
            </w:r>
            <w:proofErr w:type="gramStart"/>
            <w:r w:rsidRPr="008435E4">
              <w:rPr>
                <w:rFonts w:ascii="Times New Roman" w:hAnsi="Times New Roman" w:cs="Times New Roman"/>
                <w:sz w:val="24"/>
                <w:szCs w:val="24"/>
              </w:rPr>
              <w:t>6</w:t>
            </w:r>
            <w:proofErr w:type="gramEnd"/>
          </w:p>
          <w:p w:rsidR="008435E4" w:rsidRPr="008435E4" w:rsidRDefault="008435E4" w:rsidP="008435E4">
            <w:pPr>
              <w:pStyle w:val="a9"/>
              <w:numPr>
                <w:ilvl w:val="0"/>
                <w:numId w:val="4"/>
              </w:numPr>
              <w:spacing w:before="0" w:beforeAutospacing="0" w:after="200" w:afterAutospacing="0" w:line="276" w:lineRule="auto"/>
              <w:contextualSpacing/>
            </w:pPr>
            <w:r w:rsidRPr="008435E4">
              <w:t>Необходимость высокой занятости школьников в детских объединениях Дома детского творчества</w:t>
            </w:r>
          </w:p>
          <w:p w:rsidR="008435E4" w:rsidRPr="008435E4" w:rsidRDefault="008435E4" w:rsidP="008435E4">
            <w:pPr>
              <w:pStyle w:val="a9"/>
              <w:numPr>
                <w:ilvl w:val="0"/>
                <w:numId w:val="4"/>
              </w:numPr>
              <w:spacing w:before="0" w:beforeAutospacing="0" w:after="200" w:afterAutospacing="0" w:line="276" w:lineRule="auto"/>
              <w:contextualSpacing/>
            </w:pPr>
            <w:proofErr w:type="gramStart"/>
            <w:r w:rsidRPr="008435E4">
              <w:t>Внедрении</w:t>
            </w:r>
            <w:proofErr w:type="gramEnd"/>
            <w:r w:rsidRPr="008435E4">
              <w:t xml:space="preserve"> личностно – ориентированного подхода в образовательный процесс учреждения.</w:t>
            </w:r>
          </w:p>
          <w:p w:rsidR="008435E4" w:rsidRPr="008435E4" w:rsidRDefault="008435E4" w:rsidP="008435E4">
            <w:pPr>
              <w:pStyle w:val="a9"/>
              <w:numPr>
                <w:ilvl w:val="0"/>
                <w:numId w:val="4"/>
              </w:numPr>
              <w:spacing w:before="0" w:beforeAutospacing="0" w:after="200" w:afterAutospacing="0" w:line="276" w:lineRule="auto"/>
              <w:contextualSpacing/>
            </w:pPr>
            <w:r w:rsidRPr="008435E4">
              <w:t>Применение современных технологий в обучении, таких как метод проектов, проведение « Мастер – класс», « Ярмарка  идей»,                     « Презентаций детского объединения», создание мини – сайтов педагогов.</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 </w:t>
            </w:r>
          </w:p>
          <w:p w:rsidR="00D978F1" w:rsidRPr="00D978F1" w:rsidRDefault="00D978F1">
            <w:pPr>
              <w:spacing w:after="0" w:line="165" w:lineRule="atLeast"/>
              <w:jc w:val="center"/>
              <w:rPr>
                <w:rFonts w:ascii="Times New Roman" w:eastAsia="Times New Roman" w:hAnsi="Times New Roman" w:cs="Times New Roman"/>
                <w:sz w:val="24"/>
                <w:szCs w:val="24"/>
                <w:lang w:eastAsia="ru-RU"/>
              </w:rPr>
            </w:pPr>
            <w:r w:rsidRPr="00D978F1">
              <w:rPr>
                <w:rFonts w:ascii="Times New Roman" w:eastAsia="Times New Roman" w:hAnsi="Times New Roman" w:cs="Times New Roman"/>
                <w:b/>
                <w:bCs/>
                <w:sz w:val="24"/>
                <w:szCs w:val="24"/>
                <w:bdr w:val="none" w:sz="0" w:space="0" w:color="auto" w:frame="1"/>
                <w:lang w:eastAsia="ru-RU"/>
              </w:rPr>
              <w:t>Приоритетные ценности</w:t>
            </w:r>
          </w:p>
          <w:p w:rsidR="00D978F1" w:rsidRPr="00D978F1" w:rsidRDefault="00D978F1">
            <w:pPr>
              <w:spacing w:after="0" w:line="165" w:lineRule="atLeast"/>
              <w:jc w:val="both"/>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Приоритетными ценностными ориентирами в деятельности ДДТ являются:</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ребенок, его личность, его интересы и его потребности,</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семья – основа формирования и развития личности ребенка,</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образованность – одно из важнейших условий для полной самореализации ребенка,</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культура взаимоотношений между людьми – одна из составляющих здорового общества,</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xml:space="preserve">- педагог – личность, являющаяся носителем образования, культуры, любви, уважения </w:t>
            </w:r>
            <w:proofErr w:type="gramStart"/>
            <w:r w:rsidRPr="00D978F1">
              <w:rPr>
                <w:rFonts w:ascii="Times New Roman" w:eastAsia="Times New Roman" w:hAnsi="Times New Roman" w:cs="Times New Roman"/>
                <w:sz w:val="24"/>
                <w:szCs w:val="24"/>
                <w:lang w:eastAsia="ru-RU"/>
              </w:rPr>
              <w:t>к</w:t>
            </w:r>
            <w:proofErr w:type="gramEnd"/>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ребенку,</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lang w:eastAsia="ru-RU"/>
              </w:rPr>
              <w:t>- коллектив – группа единомышленников как основное условие существования и развития</w:t>
            </w:r>
          </w:p>
          <w:p w:rsidR="00D978F1" w:rsidRPr="00D978F1" w:rsidRDefault="00D978F1">
            <w:pPr>
              <w:spacing w:after="0" w:line="165" w:lineRule="atLeast"/>
              <w:rPr>
                <w:rFonts w:ascii="Times New Roman" w:eastAsia="Times New Roman" w:hAnsi="Times New Roman" w:cs="Times New Roman"/>
                <w:sz w:val="24"/>
                <w:szCs w:val="24"/>
                <w:lang w:eastAsia="ru-RU"/>
              </w:rPr>
            </w:pPr>
            <w:r w:rsidRPr="00D978F1">
              <w:rPr>
                <w:rFonts w:ascii="Times New Roman" w:eastAsia="Times New Roman" w:hAnsi="Times New Roman" w:cs="Times New Roman"/>
                <w:sz w:val="24"/>
                <w:szCs w:val="24"/>
                <w:bdr w:val="none" w:sz="0" w:space="0" w:color="auto" w:frame="1"/>
                <w:lang w:eastAsia="ru-RU"/>
              </w:rPr>
              <w:t> </w:t>
            </w:r>
            <w:r w:rsidRPr="00D978F1">
              <w:rPr>
                <w:rFonts w:ascii="Times New Roman" w:eastAsia="Times New Roman" w:hAnsi="Times New Roman" w:cs="Times New Roman"/>
                <w:sz w:val="24"/>
                <w:szCs w:val="24"/>
                <w:lang w:eastAsia="ru-RU"/>
              </w:rPr>
              <w:t> Дома детского творчества.</w:t>
            </w:r>
          </w:p>
        </w:tc>
      </w:tr>
      <w:tr w:rsidR="00BF5459" w:rsidRPr="00D978F1" w:rsidTr="00336FA9">
        <w:tc>
          <w:tcPr>
            <w:tcW w:w="9923" w:type="dxa"/>
            <w:vAlign w:val="center"/>
          </w:tcPr>
          <w:p w:rsidR="00BF5459" w:rsidRPr="00D978F1" w:rsidRDefault="00BF5459">
            <w:pPr>
              <w:spacing w:after="0" w:line="240" w:lineRule="auto"/>
              <w:jc w:val="center"/>
              <w:rPr>
                <w:rFonts w:ascii="Times New Roman" w:eastAsia="Times New Roman" w:hAnsi="Times New Roman" w:cs="Times New Roman"/>
                <w:sz w:val="24"/>
                <w:szCs w:val="24"/>
                <w:bdr w:val="none" w:sz="0" w:space="0" w:color="auto" w:frame="1"/>
                <w:lang w:eastAsia="ru-RU"/>
              </w:rPr>
            </w:pPr>
          </w:p>
        </w:tc>
      </w:tr>
    </w:tbl>
    <w:p w:rsidR="00D978F1" w:rsidRDefault="00D978F1" w:rsidP="00D978F1">
      <w:pPr>
        <w:rPr>
          <w:szCs w:val="27"/>
          <w:shd w:val="clear" w:color="auto" w:fill="FFFFFF"/>
        </w:rPr>
      </w:pPr>
    </w:p>
    <w:p w:rsidR="00D978F1" w:rsidRPr="00D978F1" w:rsidRDefault="00D978F1" w:rsidP="00D978F1"/>
    <w:p w:rsidR="00D67B4C" w:rsidRPr="00D978F1" w:rsidRDefault="00D67B4C" w:rsidP="00D67B4C">
      <w:pPr>
        <w:spacing w:after="0" w:line="240" w:lineRule="auto"/>
        <w:rPr>
          <w:rFonts w:ascii="Arial" w:eastAsia="Times New Roman" w:hAnsi="Arial" w:cs="Arial"/>
          <w:b/>
          <w:sz w:val="28"/>
          <w:szCs w:val="28"/>
          <w:lang w:eastAsia="ru-RU"/>
        </w:rPr>
      </w:pPr>
      <w:r w:rsidRPr="00D978F1">
        <w:rPr>
          <w:rFonts w:ascii="Times New Roman" w:eastAsia="Times New Roman" w:hAnsi="Times New Roman" w:cs="Times New Roman"/>
          <w:b/>
          <w:bCs/>
          <w:sz w:val="28"/>
          <w:szCs w:val="28"/>
          <w:lang w:eastAsia="ru-RU"/>
        </w:rPr>
        <w:t>Система  мероприятий по реализации программы развития организации</w:t>
      </w:r>
    </w:p>
    <w:p w:rsidR="00D67B4C" w:rsidRPr="00D978F1" w:rsidRDefault="00C02952" w:rsidP="00D67B4C">
      <w:pPr>
        <w:pStyle w:val="3"/>
        <w:rPr>
          <w:color w:val="auto"/>
          <w:sz w:val="28"/>
          <w:szCs w:val="28"/>
        </w:rPr>
      </w:pPr>
      <w:r>
        <w:rPr>
          <w:rFonts w:ascii="Times New Roman" w:eastAsia="Times New Roman" w:hAnsi="Times New Roman" w:cs="Times New Roman"/>
          <w:color w:val="auto"/>
          <w:sz w:val="28"/>
          <w:szCs w:val="28"/>
          <w:lang w:eastAsia="ru-RU"/>
        </w:rPr>
        <w:t>МК</w:t>
      </w:r>
      <w:r w:rsidR="00D67B4C" w:rsidRPr="00D978F1">
        <w:rPr>
          <w:rFonts w:ascii="Times New Roman" w:eastAsia="Times New Roman" w:hAnsi="Times New Roman" w:cs="Times New Roman"/>
          <w:color w:val="auto"/>
          <w:sz w:val="28"/>
          <w:szCs w:val="28"/>
          <w:lang w:eastAsia="ru-RU"/>
        </w:rPr>
        <w:t xml:space="preserve">ОУДОД ДДТ </w:t>
      </w:r>
      <w:r>
        <w:rPr>
          <w:rFonts w:ascii="Times New Roman" w:eastAsia="Times New Roman" w:hAnsi="Times New Roman" w:cs="Times New Roman"/>
          <w:color w:val="auto"/>
          <w:sz w:val="28"/>
          <w:szCs w:val="28"/>
          <w:lang w:eastAsia="ru-RU"/>
        </w:rPr>
        <w:t xml:space="preserve">ДИГОРСКОГО РАЙОНА </w:t>
      </w:r>
      <w:r>
        <w:rPr>
          <w:color w:val="auto"/>
          <w:sz w:val="28"/>
          <w:szCs w:val="28"/>
        </w:rPr>
        <w:t>до 2020</w:t>
      </w:r>
      <w:r w:rsidR="00D67B4C" w:rsidRPr="00D978F1">
        <w:rPr>
          <w:color w:val="auto"/>
          <w:sz w:val="28"/>
          <w:szCs w:val="28"/>
        </w:rPr>
        <w:t xml:space="preserve"> г.</w:t>
      </w:r>
    </w:p>
    <w:p w:rsidR="00D67B4C" w:rsidRPr="00D67B4C" w:rsidRDefault="00D67B4C" w:rsidP="00D67B4C">
      <w:pPr>
        <w:spacing w:after="0" w:line="240" w:lineRule="auto"/>
        <w:rPr>
          <w:rFonts w:ascii="Arial" w:eastAsia="Times New Roman" w:hAnsi="Arial" w:cs="Arial"/>
          <w:color w:val="000000"/>
          <w:sz w:val="18"/>
          <w:szCs w:val="18"/>
          <w:lang w:eastAsia="ru-RU"/>
        </w:rPr>
      </w:pPr>
    </w:p>
    <w:tbl>
      <w:tblPr>
        <w:tblW w:w="2617" w:type="dxa"/>
        <w:tblInd w:w="-176" w:type="dxa"/>
        <w:tblLayout w:type="fixed"/>
        <w:tblCellMar>
          <w:left w:w="0" w:type="dxa"/>
          <w:right w:w="0" w:type="dxa"/>
        </w:tblCellMar>
        <w:tblLook w:val="04A0"/>
      </w:tblPr>
      <w:tblGrid>
        <w:gridCol w:w="1702"/>
        <w:gridCol w:w="915"/>
      </w:tblGrid>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bookmarkStart w:id="0" w:name="0"/>
            <w:bookmarkStart w:id="1" w:name="7cc4523b0703ddfec5bb0428982796a321e42372"/>
            <w:bookmarkEnd w:id="0"/>
            <w:bookmarkEnd w:id="1"/>
            <w:r w:rsidRPr="00D67B4C">
              <w:rPr>
                <w:rFonts w:ascii="Times New Roman" w:eastAsia="Times New Roman" w:hAnsi="Times New Roman" w:cs="Times New Roman"/>
                <w:color w:val="000000"/>
                <w:sz w:val="18"/>
                <w:szCs w:val="18"/>
                <w:lang w:eastAsia="ru-RU"/>
              </w:rPr>
              <w:t>Наименование мероприятия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Срок реализации</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rPr>
                <w:rFonts w:eastAsiaTheme="minorEastAsia" w:cs="Times New Roman"/>
                <w:sz w:val="18"/>
                <w:szCs w:val="18"/>
                <w:lang w:eastAsia="ru-RU"/>
              </w:rPr>
            </w:pP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rPr>
                <w:rFonts w:eastAsiaTheme="minorEastAsia" w:cs="Times New Roman"/>
                <w:sz w:val="18"/>
                <w:szCs w:val="18"/>
                <w:lang w:eastAsia="ru-RU"/>
              </w:rPr>
            </w:pP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b/>
                <w:bCs/>
                <w:color w:val="000000"/>
                <w:sz w:val="18"/>
                <w:szCs w:val="18"/>
                <w:lang w:eastAsia="ru-RU"/>
              </w:rPr>
              <w:t>1. Развитие инфраструктуры и приобретение оборудования для организации дополнительного образования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rPr>
                <w:rFonts w:eastAsiaTheme="minorEastAsia" w:cs="Times New Roman"/>
                <w:sz w:val="18"/>
                <w:szCs w:val="18"/>
                <w:lang w:eastAsia="ru-RU"/>
              </w:rPr>
            </w:pP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Т</w:t>
            </w:r>
            <w:r w:rsidRPr="00D67B4C">
              <w:rPr>
                <w:rFonts w:ascii="Times New Roman" w:eastAsia="Times New Roman" w:hAnsi="Times New Roman" w:cs="Times New Roman"/>
                <w:color w:val="000000"/>
                <w:sz w:val="18"/>
                <w:szCs w:val="18"/>
                <w:lang w:eastAsia="ru-RU"/>
              </w:rPr>
              <w:t xml:space="preserve">екущий ремонт </w:t>
            </w:r>
            <w:r>
              <w:rPr>
                <w:rFonts w:ascii="Times New Roman" w:eastAsia="Times New Roman" w:hAnsi="Times New Roman" w:cs="Times New Roman"/>
                <w:color w:val="000000"/>
                <w:sz w:val="18"/>
                <w:szCs w:val="18"/>
                <w:lang w:eastAsia="ru-RU"/>
              </w:rPr>
              <w:t>кабинетов ДДТ</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2014-2020</w:t>
            </w:r>
            <w:r w:rsidRPr="00D67B4C">
              <w:rPr>
                <w:rFonts w:ascii="Times New Roman" w:eastAsia="Times New Roman" w:hAnsi="Times New Roman" w:cs="Times New Roman"/>
                <w:color w:val="000000"/>
                <w:sz w:val="18"/>
                <w:szCs w:val="18"/>
                <w:lang w:eastAsia="ru-RU"/>
              </w:rPr>
              <w:t xml:space="preserve"> 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 xml:space="preserve">Приобретение учебно-лабораторного, учебно-производственного спортивного оборудования и </w:t>
            </w:r>
            <w:r w:rsidRPr="00D67B4C">
              <w:rPr>
                <w:rFonts w:ascii="Times New Roman" w:eastAsia="Times New Roman" w:hAnsi="Times New Roman" w:cs="Times New Roman"/>
                <w:color w:val="000000"/>
                <w:sz w:val="18"/>
                <w:szCs w:val="18"/>
                <w:lang w:eastAsia="ru-RU"/>
              </w:rPr>
              <w:lastRenderedPageBreak/>
              <w:t>инвентаря, музыкальных инструментов для организаций дополнительного образования детей</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lastRenderedPageBreak/>
              <w:t>2015-2020</w:t>
            </w:r>
            <w:r w:rsidRPr="00D67B4C">
              <w:rPr>
                <w:rFonts w:ascii="Times New Roman" w:eastAsia="Times New Roman" w:hAnsi="Times New Roman" w:cs="Times New Roman"/>
                <w:color w:val="000000"/>
                <w:sz w:val="18"/>
                <w:szCs w:val="18"/>
                <w:lang w:eastAsia="ru-RU"/>
              </w:rPr>
              <w:t>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lastRenderedPageBreak/>
              <w:t>Приобретение компьютерного оборудования и оргтехники (системные блоки, мониторы, сканеры, принтеры, ксероксы, МФУ, мультимедийные проекторы и т.д.)</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2015-2020</w:t>
            </w:r>
            <w:r w:rsidRPr="00D67B4C">
              <w:rPr>
                <w:rFonts w:ascii="Times New Roman" w:eastAsia="Times New Roman" w:hAnsi="Times New Roman" w:cs="Times New Roman"/>
                <w:color w:val="000000"/>
                <w:sz w:val="18"/>
                <w:szCs w:val="18"/>
                <w:lang w:eastAsia="ru-RU"/>
              </w:rPr>
              <w:t xml:space="preserve"> 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Приобретение лицензионного программного обеспечения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2014-2020</w:t>
            </w:r>
            <w:r w:rsidRPr="00D67B4C">
              <w:rPr>
                <w:rFonts w:ascii="Times New Roman" w:eastAsia="Times New Roman" w:hAnsi="Times New Roman" w:cs="Times New Roman"/>
                <w:color w:val="000000"/>
                <w:sz w:val="18"/>
                <w:szCs w:val="18"/>
                <w:lang w:eastAsia="ru-RU"/>
              </w:rPr>
              <w:t xml:space="preserve"> 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Издание сборника образовательных программ для объединений ДОД (по разным направленностям)</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2014-20</w:t>
            </w:r>
            <w:r>
              <w:rPr>
                <w:rFonts w:ascii="Times New Roman" w:eastAsia="Times New Roman" w:hAnsi="Times New Roman" w:cs="Times New Roman"/>
                <w:color w:val="000000"/>
                <w:sz w:val="18"/>
                <w:szCs w:val="18"/>
                <w:lang w:eastAsia="ru-RU"/>
              </w:rPr>
              <w:t>20гг.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ИТОГО:</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rPr>
                <w:rFonts w:eastAsiaTheme="minorEastAsia" w:cs="Times New Roman"/>
                <w:sz w:val="18"/>
                <w:szCs w:val="18"/>
                <w:lang w:eastAsia="ru-RU"/>
              </w:rPr>
            </w:pP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b/>
                <w:bCs/>
                <w:color w:val="000000"/>
                <w:sz w:val="18"/>
                <w:szCs w:val="18"/>
                <w:lang w:eastAsia="ru-RU"/>
              </w:rPr>
              <w:t>2. Повышение квалификации, профессиональная переподготовка руководителей и педагогических работников организации дополнительного образования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rPr>
                <w:rFonts w:eastAsiaTheme="minorEastAsia" w:cs="Times New Roman"/>
                <w:sz w:val="18"/>
                <w:szCs w:val="18"/>
                <w:lang w:eastAsia="ru-RU"/>
              </w:rPr>
            </w:pP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Обучение на курсах повышения квалификации педагогов дополнительного образования, методистов учреждения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2014-20120</w:t>
            </w:r>
            <w:r w:rsidRPr="00D67B4C">
              <w:rPr>
                <w:rFonts w:ascii="Times New Roman" w:eastAsia="Times New Roman" w:hAnsi="Times New Roman" w:cs="Times New Roman"/>
                <w:color w:val="000000"/>
                <w:sz w:val="18"/>
                <w:szCs w:val="18"/>
                <w:lang w:eastAsia="ru-RU"/>
              </w:rPr>
              <w:t>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Обучение на курсах повышения квалификации руководителей учреждения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2014-2020</w:t>
            </w:r>
            <w:r w:rsidRPr="00D67B4C">
              <w:rPr>
                <w:rFonts w:ascii="Times New Roman" w:eastAsia="Times New Roman" w:hAnsi="Times New Roman" w:cs="Times New Roman"/>
                <w:color w:val="000000"/>
                <w:sz w:val="18"/>
                <w:szCs w:val="18"/>
                <w:lang w:eastAsia="ru-RU"/>
              </w:rPr>
              <w:t xml:space="preserve"> 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Проведение теоретических семинаров, семинаров-практикумов, круглых столов, мастер-классов для педагогов дополнительного образования</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t>2014-2020</w:t>
            </w:r>
            <w:r w:rsidRPr="00D67B4C">
              <w:rPr>
                <w:rFonts w:ascii="Times New Roman" w:eastAsia="Times New Roman" w:hAnsi="Times New Roman" w:cs="Times New Roman"/>
                <w:color w:val="000000"/>
                <w:sz w:val="18"/>
                <w:szCs w:val="18"/>
                <w:lang w:eastAsia="ru-RU"/>
              </w:rPr>
              <w:t xml:space="preserve"> 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 xml:space="preserve">Проведение конкурсов профессионального мастерства. Предоставление денежного поощрения лучшим педагогическим работникам учреждений </w:t>
            </w:r>
            <w:r w:rsidRPr="00D67B4C">
              <w:rPr>
                <w:rFonts w:ascii="Times New Roman" w:eastAsia="Times New Roman" w:hAnsi="Times New Roman" w:cs="Times New Roman"/>
                <w:color w:val="000000"/>
                <w:sz w:val="18"/>
                <w:szCs w:val="18"/>
                <w:lang w:eastAsia="ru-RU"/>
              </w:rPr>
              <w:lastRenderedPageBreak/>
              <w:t>дополнительного образования детей</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18"/>
                <w:szCs w:val="18"/>
                <w:lang w:eastAsia="ru-RU"/>
              </w:rPr>
              <w:lastRenderedPageBreak/>
              <w:t>2014-20120</w:t>
            </w:r>
            <w:r w:rsidRPr="00D67B4C">
              <w:rPr>
                <w:rFonts w:ascii="Times New Roman" w:eastAsia="Times New Roman" w:hAnsi="Times New Roman" w:cs="Times New Roman"/>
                <w:color w:val="000000"/>
                <w:sz w:val="18"/>
                <w:szCs w:val="18"/>
                <w:lang w:eastAsia="ru-RU"/>
              </w:rPr>
              <w:t>гг.</w:t>
            </w:r>
          </w:p>
        </w:tc>
      </w:tr>
      <w:tr w:rsidR="006C4056" w:rsidRPr="00D67B4C" w:rsidTr="006C4056">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rPr>
                <w:rFonts w:eastAsiaTheme="minorEastAsia" w:cs="Times New Roman"/>
                <w:sz w:val="18"/>
                <w:szCs w:val="18"/>
                <w:lang w:eastAsia="ru-RU"/>
              </w:rPr>
            </w:pP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4056" w:rsidRPr="00D67B4C" w:rsidRDefault="006C4056" w:rsidP="00D67B4C">
            <w:pPr>
              <w:spacing w:after="0" w:line="0" w:lineRule="atLeast"/>
              <w:rPr>
                <w:rFonts w:ascii="Arial" w:eastAsia="Times New Roman" w:hAnsi="Arial" w:cs="Arial"/>
                <w:color w:val="000000"/>
                <w:sz w:val="18"/>
                <w:szCs w:val="18"/>
                <w:lang w:eastAsia="ru-RU"/>
              </w:rPr>
            </w:pPr>
          </w:p>
        </w:tc>
      </w:tr>
    </w:tbl>
    <w:p w:rsidR="00D67B4C" w:rsidRDefault="00D67B4C" w:rsidP="00D67B4C">
      <w:pPr>
        <w:spacing w:after="0" w:line="240" w:lineRule="auto"/>
        <w:rPr>
          <w:rFonts w:ascii="Times New Roman" w:eastAsia="Times New Roman" w:hAnsi="Times New Roman" w:cs="Times New Roman"/>
          <w:color w:val="000000"/>
          <w:sz w:val="18"/>
          <w:szCs w:val="18"/>
          <w:lang w:eastAsia="ru-RU"/>
        </w:rPr>
      </w:pPr>
    </w:p>
    <w:p w:rsidR="00D67B4C" w:rsidRDefault="00D67B4C" w:rsidP="00D67B4C">
      <w:pPr>
        <w:spacing w:after="0" w:line="240" w:lineRule="auto"/>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V. Показатели и индикаторы реализации программы.</w:t>
      </w:r>
    </w:p>
    <w:p w:rsidR="00D67B4C" w:rsidRPr="00D67B4C" w:rsidRDefault="00D67B4C" w:rsidP="00D67B4C">
      <w:pPr>
        <w:spacing w:after="0" w:line="240" w:lineRule="auto"/>
        <w:rPr>
          <w:rFonts w:ascii="Arial" w:eastAsia="Times New Roman" w:hAnsi="Arial" w:cs="Arial"/>
          <w:color w:val="000000"/>
          <w:sz w:val="18"/>
          <w:szCs w:val="18"/>
          <w:lang w:eastAsia="ru-RU"/>
        </w:rPr>
      </w:pPr>
    </w:p>
    <w:tbl>
      <w:tblPr>
        <w:tblW w:w="4860" w:type="dxa"/>
        <w:tblCellMar>
          <w:left w:w="0" w:type="dxa"/>
          <w:right w:w="0" w:type="dxa"/>
        </w:tblCellMar>
        <w:tblLook w:val="04A0"/>
      </w:tblPr>
      <w:tblGrid>
        <w:gridCol w:w="3607"/>
        <w:gridCol w:w="1253"/>
      </w:tblGrid>
      <w:tr w:rsidR="00374B84" w:rsidRPr="00D67B4C" w:rsidTr="00374B84">
        <w:trPr>
          <w:trHeight w:val="1200"/>
        </w:trPr>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Pr="00D67B4C" w:rsidRDefault="00374B84" w:rsidP="00D67B4C">
            <w:pPr>
              <w:spacing w:after="0" w:line="240" w:lineRule="auto"/>
              <w:rPr>
                <w:rFonts w:ascii="Arial" w:eastAsia="Times New Roman" w:hAnsi="Arial" w:cs="Arial"/>
                <w:color w:val="000000"/>
                <w:sz w:val="18"/>
                <w:szCs w:val="18"/>
                <w:lang w:eastAsia="ru-RU"/>
              </w:rPr>
            </w:pPr>
            <w:bookmarkStart w:id="2" w:name="1"/>
            <w:bookmarkStart w:id="3" w:name="f24c0c82f40e633b8c19f6c6085b38c14db742fa"/>
            <w:bookmarkEnd w:id="2"/>
            <w:bookmarkEnd w:id="3"/>
            <w:r>
              <w:rPr>
                <w:rFonts w:ascii="Times New Roman" w:eastAsia="Times New Roman" w:hAnsi="Times New Roman" w:cs="Times New Roman"/>
                <w:color w:val="000000"/>
                <w:sz w:val="18"/>
                <w:szCs w:val="18"/>
                <w:lang w:eastAsia="ru-RU"/>
              </w:rPr>
              <w:t>Показатели реализации программ:</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Pr="00D67B4C" w:rsidRDefault="00374B84" w:rsidP="00D67B4C">
            <w:pPr>
              <w:spacing w:after="0" w:line="240" w:lineRule="auto"/>
              <w:rPr>
                <w:rFonts w:ascii="Arial" w:eastAsia="Times New Roman" w:hAnsi="Arial" w:cs="Arial"/>
                <w:color w:val="000000"/>
                <w:sz w:val="18"/>
                <w:szCs w:val="18"/>
                <w:lang w:eastAsia="ru-RU"/>
              </w:rPr>
            </w:pPr>
            <w:r w:rsidRPr="00D67B4C">
              <w:rPr>
                <w:rFonts w:ascii="Times New Roman" w:eastAsia="Times New Roman" w:hAnsi="Times New Roman" w:cs="Times New Roman"/>
                <w:color w:val="000000"/>
                <w:sz w:val="18"/>
                <w:szCs w:val="18"/>
                <w:lang w:eastAsia="ru-RU"/>
              </w:rPr>
              <w:t>Единица измерения</w:t>
            </w:r>
          </w:p>
        </w:tc>
      </w:tr>
      <w:tr w:rsidR="00374B84" w:rsidTr="00374B84">
        <w:trPr>
          <w:trHeight w:val="1380"/>
        </w:trPr>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374B84" w:rsidP="00D67B4C">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Увеличение количества детей в возрасте от</w:t>
            </w:r>
            <w:proofErr w:type="gramStart"/>
            <w:r>
              <w:rPr>
                <w:rFonts w:ascii="Times New Roman" w:eastAsia="Times New Roman" w:hAnsi="Times New Roman" w:cs="Times New Roman"/>
                <w:color w:val="000000"/>
                <w:sz w:val="20"/>
                <w:szCs w:val="20"/>
                <w:lang w:eastAsia="ru-RU"/>
              </w:rPr>
              <w:t>4</w:t>
            </w:r>
            <w:proofErr w:type="gramEnd"/>
            <w:r>
              <w:rPr>
                <w:rFonts w:ascii="Times New Roman" w:eastAsia="Times New Roman" w:hAnsi="Times New Roman" w:cs="Times New Roman"/>
                <w:color w:val="000000"/>
                <w:sz w:val="20"/>
                <w:szCs w:val="20"/>
                <w:lang w:eastAsia="ru-RU"/>
              </w:rPr>
              <w:t>.5 до 18 лет, обучающихся по дополнительным образовательным программам, в общей численности от детей этого возраста.</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E20C67" w:rsidP="00D67B4C">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До 2020г.- 75%</w:t>
            </w:r>
          </w:p>
        </w:tc>
      </w:tr>
      <w:tr w:rsidR="00374B84" w:rsidTr="00374B84">
        <w:trPr>
          <w:trHeight w:val="580"/>
        </w:trPr>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374B84" w:rsidP="00D67B4C">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Увеличение количества новых образовательных программ</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E20C67" w:rsidP="00D67B4C">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До 2020г.-25%</w:t>
            </w:r>
          </w:p>
        </w:tc>
      </w:tr>
      <w:tr w:rsidR="00374B84" w:rsidTr="00374B84">
        <w:trPr>
          <w:trHeight w:val="2180"/>
        </w:trPr>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E20C67" w:rsidP="00D67B4C">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Увеличение количества творческих объединений спортивной и технической направленности</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E20C67" w:rsidP="00D67B4C">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До 2020г.- 30%</w:t>
            </w:r>
          </w:p>
        </w:tc>
      </w:tr>
      <w:tr w:rsidR="00374B84" w:rsidTr="00374B84">
        <w:trPr>
          <w:trHeight w:val="1880"/>
        </w:trPr>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4B84" w:rsidRDefault="00374B84" w:rsidP="00D67B4C">
            <w:pPr>
              <w:spacing w:after="0"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Повышение профессиональной компетентности педагогов, увеличение высококвалифицированных кадров</w:t>
            </w:r>
          </w:p>
        </w:tc>
        <w:tc>
          <w:tcPr>
            <w:tcW w:w="0" w:type="auto"/>
            <w:vAlign w:val="center"/>
            <w:hideMark/>
          </w:tcPr>
          <w:p w:rsidR="00374B84" w:rsidRDefault="00374B84" w:rsidP="00D67B4C">
            <w:pPr>
              <w:spacing w:after="0"/>
              <w:rPr>
                <w:rFonts w:eastAsiaTheme="minorEastAsia" w:cs="Times New Roman"/>
                <w:lang w:eastAsia="ru-RU"/>
              </w:rPr>
            </w:pPr>
          </w:p>
        </w:tc>
      </w:tr>
    </w:tbl>
    <w:p w:rsidR="00A34EBA" w:rsidRDefault="00A34EBA" w:rsidP="00D67B4C"/>
    <w:sectPr w:rsidR="00A34EBA" w:rsidSect="00D978F1">
      <w:pgSz w:w="11906" w:h="16838"/>
      <w:pgMar w:top="851" w:right="991"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56CD7"/>
    <w:multiLevelType w:val="hybridMultilevel"/>
    <w:tmpl w:val="34B6B4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19580F"/>
    <w:multiLevelType w:val="hybridMultilevel"/>
    <w:tmpl w:val="A93C13D2"/>
    <w:lvl w:ilvl="0" w:tplc="60BEE32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7934D3"/>
    <w:multiLevelType w:val="hybridMultilevel"/>
    <w:tmpl w:val="D3422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C640B4"/>
    <w:multiLevelType w:val="hybridMultilevel"/>
    <w:tmpl w:val="4C68B2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7B4C"/>
    <w:rsid w:val="0000006C"/>
    <w:rsid w:val="00152F07"/>
    <w:rsid w:val="00153104"/>
    <w:rsid w:val="001A2C34"/>
    <w:rsid w:val="001A522E"/>
    <w:rsid w:val="001E517A"/>
    <w:rsid w:val="001E68BB"/>
    <w:rsid w:val="00225056"/>
    <w:rsid w:val="00307866"/>
    <w:rsid w:val="00336FA9"/>
    <w:rsid w:val="00374B84"/>
    <w:rsid w:val="0038115B"/>
    <w:rsid w:val="00424C1F"/>
    <w:rsid w:val="004904BA"/>
    <w:rsid w:val="00503CB7"/>
    <w:rsid w:val="005278BB"/>
    <w:rsid w:val="005C6CE2"/>
    <w:rsid w:val="006654A6"/>
    <w:rsid w:val="006C4056"/>
    <w:rsid w:val="00782B03"/>
    <w:rsid w:val="007D1F43"/>
    <w:rsid w:val="00834B0F"/>
    <w:rsid w:val="008435E4"/>
    <w:rsid w:val="008E2A72"/>
    <w:rsid w:val="00971D58"/>
    <w:rsid w:val="009A3A3B"/>
    <w:rsid w:val="009C290E"/>
    <w:rsid w:val="00A34EBA"/>
    <w:rsid w:val="00A967FE"/>
    <w:rsid w:val="00BA1FE4"/>
    <w:rsid w:val="00BC0CBD"/>
    <w:rsid w:val="00BF5459"/>
    <w:rsid w:val="00C02952"/>
    <w:rsid w:val="00C807CB"/>
    <w:rsid w:val="00CB0FCF"/>
    <w:rsid w:val="00D45E8F"/>
    <w:rsid w:val="00D67B4C"/>
    <w:rsid w:val="00D978F1"/>
    <w:rsid w:val="00E20C67"/>
    <w:rsid w:val="00E74392"/>
    <w:rsid w:val="00EA2E05"/>
    <w:rsid w:val="00F9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4C"/>
  </w:style>
  <w:style w:type="paragraph" w:styleId="1">
    <w:name w:val="heading 1"/>
    <w:basedOn w:val="a"/>
    <w:next w:val="a"/>
    <w:link w:val="10"/>
    <w:uiPriority w:val="9"/>
    <w:qFormat/>
    <w:rsid w:val="00D97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D978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67B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7B4C"/>
    <w:rPr>
      <w:rFonts w:asciiTheme="majorHAnsi" w:eastAsiaTheme="majorEastAsia" w:hAnsiTheme="majorHAnsi" w:cstheme="majorBidi"/>
      <w:b/>
      <w:bCs/>
      <w:color w:val="4F81BD" w:themeColor="accent1"/>
    </w:rPr>
  </w:style>
  <w:style w:type="paragraph" w:styleId="a3">
    <w:name w:val="No Spacing"/>
    <w:uiPriority w:val="1"/>
    <w:qFormat/>
    <w:rsid w:val="00D67B4C"/>
    <w:pPr>
      <w:spacing w:after="0" w:line="240" w:lineRule="auto"/>
    </w:pPr>
  </w:style>
  <w:style w:type="character" w:customStyle="1" w:styleId="10">
    <w:name w:val="Заголовок 1 Знак"/>
    <w:basedOn w:val="a0"/>
    <w:link w:val="1"/>
    <w:uiPriority w:val="9"/>
    <w:rsid w:val="00D978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978F1"/>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D978F1"/>
    <w:rPr>
      <w:color w:val="0000FF"/>
      <w:u w:val="single"/>
    </w:rPr>
  </w:style>
  <w:style w:type="character" w:styleId="a5">
    <w:name w:val="FollowedHyperlink"/>
    <w:basedOn w:val="a0"/>
    <w:uiPriority w:val="99"/>
    <w:semiHidden/>
    <w:unhideWhenUsed/>
    <w:rsid w:val="00D978F1"/>
    <w:rPr>
      <w:color w:val="800080"/>
      <w:u w:val="single"/>
    </w:rPr>
  </w:style>
  <w:style w:type="paragraph" w:styleId="a6">
    <w:name w:val="Normal (Web)"/>
    <w:basedOn w:val="a"/>
    <w:uiPriority w:val="99"/>
    <w:semiHidden/>
    <w:unhideWhenUsed/>
    <w:rsid w:val="00D97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78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8F1"/>
    <w:rPr>
      <w:rFonts w:ascii="Tahoma" w:hAnsi="Tahoma" w:cs="Tahoma"/>
      <w:sz w:val="16"/>
      <w:szCs w:val="16"/>
    </w:rPr>
  </w:style>
  <w:style w:type="paragraph" w:styleId="a9">
    <w:name w:val="List Paragraph"/>
    <w:basedOn w:val="a"/>
    <w:uiPriority w:val="34"/>
    <w:qFormat/>
    <w:rsid w:val="00D97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D97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D97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78F1"/>
  </w:style>
  <w:style w:type="character" w:customStyle="1" w:styleId="c0">
    <w:name w:val="c0"/>
    <w:basedOn w:val="a0"/>
    <w:rsid w:val="00D978F1"/>
  </w:style>
  <w:style w:type="character" w:customStyle="1" w:styleId="c1">
    <w:name w:val="c1"/>
    <w:basedOn w:val="a0"/>
    <w:rsid w:val="00D978F1"/>
  </w:style>
  <w:style w:type="character" w:customStyle="1" w:styleId="c10">
    <w:name w:val="c10"/>
    <w:basedOn w:val="a0"/>
    <w:rsid w:val="00D978F1"/>
  </w:style>
  <w:style w:type="paragraph" w:styleId="aa">
    <w:name w:val="Subtitle"/>
    <w:basedOn w:val="a"/>
    <w:next w:val="a"/>
    <w:link w:val="ab"/>
    <w:uiPriority w:val="11"/>
    <w:qFormat/>
    <w:rsid w:val="008435E4"/>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435E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92181315">
      <w:bodyDiv w:val="1"/>
      <w:marLeft w:val="0"/>
      <w:marRight w:val="0"/>
      <w:marTop w:val="0"/>
      <w:marBottom w:val="0"/>
      <w:divBdr>
        <w:top w:val="none" w:sz="0" w:space="0" w:color="auto"/>
        <w:left w:val="none" w:sz="0" w:space="0" w:color="auto"/>
        <w:bottom w:val="none" w:sz="0" w:space="0" w:color="auto"/>
        <w:right w:val="none" w:sz="0" w:space="0" w:color="auto"/>
      </w:divBdr>
    </w:div>
    <w:div w:id="667710694">
      <w:bodyDiv w:val="1"/>
      <w:marLeft w:val="0"/>
      <w:marRight w:val="0"/>
      <w:marTop w:val="0"/>
      <w:marBottom w:val="0"/>
      <w:divBdr>
        <w:top w:val="none" w:sz="0" w:space="0" w:color="auto"/>
        <w:left w:val="none" w:sz="0" w:space="0" w:color="auto"/>
        <w:bottom w:val="none" w:sz="0" w:space="0" w:color="auto"/>
        <w:right w:val="none" w:sz="0" w:space="0" w:color="auto"/>
      </w:divBdr>
    </w:div>
    <w:div w:id="900556266">
      <w:bodyDiv w:val="1"/>
      <w:marLeft w:val="0"/>
      <w:marRight w:val="0"/>
      <w:marTop w:val="0"/>
      <w:marBottom w:val="0"/>
      <w:divBdr>
        <w:top w:val="none" w:sz="0" w:space="0" w:color="auto"/>
        <w:left w:val="none" w:sz="0" w:space="0" w:color="auto"/>
        <w:bottom w:val="none" w:sz="0" w:space="0" w:color="auto"/>
        <w:right w:val="none" w:sz="0" w:space="0" w:color="auto"/>
      </w:divBdr>
    </w:div>
    <w:div w:id="21055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3658</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победа</dc:creator>
  <cp:lastModifiedBy>победа</cp:lastModifiedBy>
  <cp:revision>2</cp:revision>
  <cp:lastPrinted>2015-09-29T12:19:00Z</cp:lastPrinted>
  <dcterms:created xsi:type="dcterms:W3CDTF">2015-09-29T12:27:00Z</dcterms:created>
  <dcterms:modified xsi:type="dcterms:W3CDTF">2015-09-29T12:27:00Z</dcterms:modified>
</cp:coreProperties>
</file>